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280"/>
        <w:jc w:val="center"/>
        <w:rPr/>
      </w:pPr>
      <w:r>
        <w:rPr/>
        <w:t>Опросник Д. Олвеуса «Буллинг»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Цель:</w:t>
      </w:r>
      <w:r>
        <w:rPr/>
        <w:t> Выявление распространенности и специфики буллинга в образовательной среде.</w:t>
      </w:r>
    </w:p>
    <w:p>
      <w:pPr>
        <w:pStyle w:val="Normal"/>
        <w:rPr/>
      </w:pPr>
      <w:r>
        <w:rPr>
          <w:b/>
        </w:rPr>
        <w:t>Описание:</w:t>
      </w:r>
      <w:r>
        <w:rPr/>
        <w:t> Измеряет два отдельных аспекта: проявления буллинга и подверженность ему.</w:t>
      </w:r>
    </w:p>
    <w:p>
      <w:pPr>
        <w:pStyle w:val="Normal"/>
        <w:rPr/>
      </w:pPr>
      <w:r>
        <w:rPr>
          <w:b/>
        </w:rPr>
        <w:t>Прямой активный буллинг</w:t>
      </w:r>
      <w:r>
        <w:rPr/>
        <w:t> – проявления физической (умышленные толчки, удары, пинки, побои, нанесение иных телесных повреждений, кража или порча вещей, обидные жесты) и вербальной (оскорбления, угрозы, запугивание) агрессии;</w:t>
      </w:r>
    </w:p>
    <w:p>
      <w:pPr>
        <w:pStyle w:val="Normal"/>
        <w:rPr/>
      </w:pPr>
      <w:r>
        <w:rPr>
          <w:b/>
        </w:rPr>
        <w:t>Косвенный активный буллинг</w:t>
      </w:r>
      <w:r>
        <w:rPr/>
        <w:t> – проявления изоляции (социальной депривации): сплетни, заговоры, бойкоты, игнорирование просьб;</w:t>
      </w:r>
    </w:p>
    <w:p>
      <w:pPr>
        <w:pStyle w:val="Normal"/>
        <w:rPr/>
      </w:pPr>
      <w:r>
        <w:rPr>
          <w:b/>
        </w:rPr>
        <w:t>Прямой пассивный буллинг (виктимизация)</w:t>
      </w:r>
      <w:r>
        <w:rPr/>
        <w:t> – подверженность физической и вербальной агрессии;</w:t>
      </w:r>
    </w:p>
    <w:p>
      <w:pPr>
        <w:pStyle w:val="Normal"/>
        <w:rPr/>
      </w:pPr>
      <w:r>
        <w:rPr>
          <w:b/>
        </w:rPr>
        <w:t>Косвенная виктимизация (косвенный пассивный буллинг)</w:t>
      </w:r>
      <w:r>
        <w:rPr/>
        <w:t> - подверженность социальной депривации.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Предлагались варианты ответа, за которые потом присваивались баллы: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никогда не было – 0 баллов;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было раз или два – 1 балл;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бывает иногда – 2 балла;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бывает раз в неделю – 3 балла;</w:t>
      </w:r>
    </w:p>
    <w:p>
      <w:pPr>
        <w:pStyle w:val="Normal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бывает несколько раз в неделю – 4 балла.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Ключ к опроснику: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активный буллинг (проявление агрессии):</w:t>
      </w:r>
    </w:p>
    <w:p>
      <w:pPr>
        <w:pStyle w:val="Normal"/>
        <w:rPr/>
      </w:pPr>
      <w:r>
        <w:rPr/>
        <w:t>1, 3, 5, 6 – прямой буллинг, а 2 и 4 – косвенный буллинг;</w:t>
      </w:r>
    </w:p>
    <w:p>
      <w:pPr>
        <w:pStyle w:val="Normal"/>
        <w:rPr>
          <w:lang w:val="ru-RU" w:eastAsia="en-US" w:bidi="ar-SA"/>
        </w:rPr>
      </w:pPr>
      <w:r>
        <w:rPr>
          <w:lang w:val="ru-RU" w:eastAsia="en-US" w:bidi="ar-SA"/>
        </w:rPr>
        <w:t>- для выявления виктимизации (пассивный буллинг, т.е. подверженность агрессии): 7, 10, 11, 13 – прямая виктимизация, а 8, 9, 12 – косвенная виктимизация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Обработка результата: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> </w:t>
      </w:r>
      <w:r>
        <w:rPr/>
        <w:t>Полученные баллы группируются в соответствии с ключом и подсчитывается количество баллов по каждой шкале. Сумма баллов делится на количество вопросов в данной шкале.</w:t>
      </w:r>
    </w:p>
    <w:p>
      <w:pPr>
        <w:pStyle w:val="Normal"/>
        <w:rPr/>
      </w:pPr>
      <w:r>
        <w:rPr/>
        <w:t>Показатель выраженности проявлений активного и пассивного буллинга колеблется в диапазоне от 0 до 4:</w:t>
      </w:r>
    </w:p>
    <w:p>
      <w:pPr>
        <w:pStyle w:val="Normal"/>
        <w:rPr/>
      </w:pPr>
      <w:r>
        <w:rPr/>
        <w:t>0 - 1 балл – показатель слабо выражен;</w:t>
      </w:r>
    </w:p>
    <w:p>
      <w:pPr>
        <w:pStyle w:val="Normal"/>
        <w:rPr/>
      </w:pPr>
      <w:r>
        <w:rPr/>
        <w:t>более 1 балла- менее 3 баллов – умеренно выражен (эпизодически);</w:t>
      </w:r>
    </w:p>
    <w:p>
      <w:pPr>
        <w:pStyle w:val="Normal"/>
        <w:rPr/>
      </w:pPr>
      <w:r>
        <w:rPr/>
        <w:t>3 - 4 балла – ярко выражен (регулярно, систематически)</w:t>
      </w:r>
    </w:p>
    <w:p>
      <w:pPr>
        <w:pStyle w:val="Normal"/>
        <w:rPr/>
      </w:pPr>
      <w:r>
        <w:rPr/>
        <w:t>Инструкция: Внимательно прочитайте утверждения, выберите вариант ответа и отметьте его любым знаком: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9"/>
          <w:szCs w:val="29"/>
          <w:lang w:eastAsia="ru-RU"/>
        </w:rPr>
      </w:pPr>
      <w:r>
        <w:rPr>
          <w:rFonts w:eastAsia="Times New Roman" w:cs="Times New Roman" w:ascii="Times New Roman" w:hAnsi="Times New Roman"/>
          <w:sz w:val="29"/>
          <w:szCs w:val="29"/>
          <w:lang w:eastAsia="ru-RU"/>
        </w:rPr>
      </w:r>
    </w:p>
    <w:p>
      <w:pPr>
        <w:pStyle w:val="Normal"/>
        <w:rPr/>
      </w:pPr>
      <w:r>
        <w:rPr/>
      </w:r>
    </w:p>
    <w:tbl>
      <w:tblPr>
        <w:tblStyle w:val="a6"/>
        <w:tblW w:w="102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7"/>
        <w:gridCol w:w="1556"/>
        <w:gridCol w:w="1556"/>
        <w:gridCol w:w="1556"/>
        <w:gridCol w:w="1555"/>
        <w:gridCol w:w="1565"/>
      </w:tblGrid>
      <w:tr>
        <w:trPr/>
        <w:tc>
          <w:tcPr>
            <w:tcW w:w="24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Никогда не было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Было раз или два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Бывает иногда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/>
                <w:color w:val="000000"/>
              </w:rPr>
              <w:t>Бывает раз в неделю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Бывает несколько раз в неделю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 я кого-то обозвал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2. я с кем-то специально не разговаривал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299" w:hRule="atLeast"/>
        </w:trPr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3. я нанес  кому-</w:t>
            </w:r>
            <w:r>
              <w:rPr/>
              <w:t>т</w:t>
            </w:r>
            <w:r>
              <w:rPr/>
              <w:t>о физический вред, например, толкнул или дарил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4. я распространял о ком-то сплетни.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5. я угрожал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6. я украл или испортил чьи-то вещи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7. меня обзывали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8. обо мне распространяли сплетни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9. никто не хочет сидеть со мной или проводить свободное время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10. у меня украли вещи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11. мне нанесли физический вред (ударили, толкнули)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12. никто не говорит со мной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4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13. мне угрожали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ymbo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9c527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082f7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9c527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9c5273"/>
    <w:rPr>
      <w:b/>
      <w:bCs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082f7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Articledecorationfirst" w:customStyle="1">
    <w:name w:val="article_decoration_first"/>
    <w:basedOn w:val="Normal"/>
    <w:qFormat/>
    <w:rsid w:val="009c52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c52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c527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54e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LibreOffice/6.3.2.2$Windows_x86 LibreOffice_project/98b30e735bda24bc04ab42594c85f7fd8be07b9c</Application>
  <Pages>2</Pages>
  <Words>336</Words>
  <Characters>1978</Characters>
  <CharactersWithSpaces>2284</CharactersWithSpaces>
  <Paragraphs>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2021-02-16T10:20:00Z</dcterms:created>
  <dc:creator>Учетная запись Майкрософт</dc:creator>
  <dc:description/>
  <dc:language>ru-RU</dc:language>
  <cp:lastModifiedBy/>
  <dcterms:modified xsi:type="dcterms:W3CDTF">2021-04-20T13:13:58Z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