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83A8F" w14:textId="77777777" w:rsidR="00EA60D9" w:rsidRDefault="00EA60D9"/>
    <w:tbl>
      <w:tblPr>
        <w:tblpPr w:leftFromText="187" w:rightFromText="187" w:vertAnchor="page" w:horzAnchor="page" w:tblpX="2843" w:tblpY="13649"/>
        <w:tblW w:w="3857" w:type="pct"/>
        <w:tblLook w:val="04A0" w:firstRow="1" w:lastRow="0" w:firstColumn="1" w:lastColumn="0" w:noHBand="0" w:noVBand="1"/>
      </w:tblPr>
      <w:tblGrid>
        <w:gridCol w:w="7216"/>
      </w:tblGrid>
      <w:tr w:rsidR="00EA60D9" w14:paraId="56FD6493" w14:textId="77777777" w:rsidTr="00EA60D9">
        <w:tc>
          <w:tcPr>
            <w:tcW w:w="7216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4837D9FC" w14:textId="77777777" w:rsidR="00EA60D9" w:rsidRPr="00224B63" w:rsidRDefault="00EA60D9" w:rsidP="00EA60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63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14:paraId="21B279F5" w14:textId="77777777" w:rsidR="00EA60D9" w:rsidRDefault="00EA60D9" w:rsidP="00EA60D9">
            <w:pPr>
              <w:pStyle w:val="a7"/>
              <w:rPr>
                <w:color w:val="4472C4" w:themeColor="accent1"/>
              </w:rPr>
            </w:pPr>
          </w:p>
        </w:tc>
      </w:tr>
    </w:tbl>
    <w:sdt>
      <w:sdtPr>
        <w:id w:val="63306028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14:paraId="7A2FEA47" w14:textId="5A6AF158" w:rsidR="00224B63" w:rsidRDefault="00224B63"/>
        <w:tbl>
          <w:tblPr>
            <w:tblpPr w:leftFromText="187" w:rightFromText="187" w:horzAnchor="margin" w:tblpXSpec="center" w:tblpY="2881"/>
            <w:tblW w:w="4348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122"/>
          </w:tblGrid>
          <w:tr w:rsidR="00224B63" w14:paraId="58BE0C01" w14:textId="77777777" w:rsidTr="00224B63">
            <w:trPr>
              <w:trHeight w:val="644"/>
            </w:tr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Организация"/>
                <w:id w:val="13406915"/>
                <w:placeholder>
                  <w:docPart w:val="F0B402ADE2C8453DBF83C117331407C5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812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1B3B9B35" w14:textId="15DF564D" w:rsidR="00224B63" w:rsidRPr="00224B63" w:rsidRDefault="00224B63" w:rsidP="00224B63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color w:val="2F5496" w:themeColor="accent1" w:themeShade="BF"/>
                        <w:sz w:val="24"/>
                      </w:rPr>
                    </w:pPr>
                    <w:r w:rsidRPr="00224B6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Государственное бюджетное учреждение Республики Адыгея «Центр психолого-педагогической, медицинской и социальной помощи»</w:t>
                    </w:r>
                  </w:p>
                </w:tc>
              </w:sdtContent>
            </w:sdt>
          </w:tr>
          <w:tr w:rsidR="00224B63" w14:paraId="508CFE46" w14:textId="77777777" w:rsidTr="00224B63">
            <w:trPr>
              <w:trHeight w:val="1131"/>
            </w:trPr>
            <w:tc>
              <w:tcPr>
                <w:tcW w:w="8122" w:type="dxa"/>
              </w:tcPr>
              <w:bookmarkStart w:id="0" w:name="_Hlk107841027" w:displacedByCustomXml="next"/>
              <w:sdt>
                <w:sdtPr>
                  <w:rPr>
                    <w:rFonts w:ascii="Times New Roman" w:eastAsiaTheme="majorEastAsia" w:hAnsi="Times New Roman" w:cs="Times New Roman"/>
                    <w:sz w:val="32"/>
                    <w:szCs w:val="32"/>
                  </w:rPr>
                  <w:alias w:val="Название"/>
                  <w:id w:val="13406919"/>
                  <w:placeholder>
                    <w:docPart w:val="18169B797F114952B709F0091B8DF9FD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0DDF74B5" w14:textId="47EFA8DA" w:rsidR="00224B63" w:rsidRDefault="00D32635" w:rsidP="00224B63">
                    <w:pPr>
                      <w:pStyle w:val="a7"/>
                      <w:spacing w:line="216" w:lineRule="auto"/>
                      <w:jc w:val="both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</w:pPr>
                    <w:r>
                      <w:rPr>
                        <w:rFonts w:ascii="Times New Roman" w:eastAsiaTheme="majorEastAsia" w:hAnsi="Times New Roman" w:cs="Times New Roman"/>
                        <w:sz w:val="32"/>
                        <w:szCs w:val="32"/>
                      </w:rPr>
                      <w:t>Методические рекомендации по выявлению и психолого-педагогическому сопровождению обучающихся с отклоняющимся поведением</w:t>
                    </w:r>
                  </w:p>
                </w:sdtContent>
              </w:sdt>
              <w:bookmarkEnd w:id="0" w:displacedByCustomXml="prev"/>
            </w:tc>
          </w:tr>
          <w:tr w:rsidR="00224B63" w14:paraId="40E91AEC" w14:textId="77777777" w:rsidTr="00224B63">
            <w:trPr>
              <w:trHeight w:val="344"/>
            </w:trPr>
            <w:tc>
              <w:tcPr>
                <w:tcW w:w="812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4C0397F3" w14:textId="0AA2FA0C" w:rsidR="00224B63" w:rsidRDefault="00224B63">
                <w:pPr>
                  <w:pStyle w:val="a7"/>
                  <w:rPr>
                    <w:color w:val="2F5496" w:themeColor="accent1" w:themeShade="BF"/>
                    <w:sz w:val="24"/>
                  </w:rPr>
                </w:pPr>
              </w:p>
            </w:tc>
          </w:tr>
        </w:tbl>
        <w:p w14:paraId="762B6789" w14:textId="60D996B5" w:rsidR="00224B63" w:rsidRDefault="00224B63">
          <w:pPr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946161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303006F" w14:textId="2BB45E55" w:rsidR="005B727E" w:rsidRPr="005F79B7" w:rsidRDefault="005B727E" w:rsidP="005F79B7">
          <w:pPr>
            <w:pStyle w:val="a9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5F79B7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14:paraId="5B274FA0" w14:textId="1DF9B004" w:rsidR="002513EC" w:rsidRDefault="005B727E">
          <w:pPr>
            <w:pStyle w:val="11"/>
            <w:tabs>
              <w:tab w:val="right" w:leader="dot" w:pos="9345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7840648" w:history="1">
            <w:r w:rsidR="002513EC" w:rsidRPr="002814BA">
              <w:rPr>
                <w:rStyle w:val="a4"/>
                <w:rFonts w:ascii="Times New Roman" w:hAnsi="Times New Roman"/>
                <w:noProof/>
              </w:rPr>
              <w:t>Введение</w:t>
            </w:r>
            <w:r w:rsidR="002513EC">
              <w:rPr>
                <w:noProof/>
                <w:webHidden/>
              </w:rPr>
              <w:tab/>
            </w:r>
            <w:r w:rsidR="002513EC">
              <w:rPr>
                <w:noProof/>
                <w:webHidden/>
              </w:rPr>
              <w:fldChar w:fldCharType="begin"/>
            </w:r>
            <w:r w:rsidR="002513EC">
              <w:rPr>
                <w:noProof/>
                <w:webHidden/>
              </w:rPr>
              <w:instrText xml:space="preserve"> PAGEREF _Toc107840648 \h </w:instrText>
            </w:r>
            <w:r w:rsidR="002513EC">
              <w:rPr>
                <w:noProof/>
                <w:webHidden/>
              </w:rPr>
            </w:r>
            <w:r w:rsidR="002513EC">
              <w:rPr>
                <w:noProof/>
                <w:webHidden/>
              </w:rPr>
              <w:fldChar w:fldCharType="separate"/>
            </w:r>
            <w:r w:rsidR="002513EC">
              <w:rPr>
                <w:noProof/>
                <w:webHidden/>
              </w:rPr>
              <w:t>2</w:t>
            </w:r>
            <w:r w:rsidR="002513EC">
              <w:rPr>
                <w:noProof/>
                <w:webHidden/>
              </w:rPr>
              <w:fldChar w:fldCharType="end"/>
            </w:r>
          </w:hyperlink>
        </w:p>
        <w:p w14:paraId="0E268758" w14:textId="4C118AB2" w:rsidR="002513EC" w:rsidRDefault="00000000">
          <w:pPr>
            <w:pStyle w:val="1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107840649" w:history="1">
            <w:r w:rsidR="002513EC" w:rsidRPr="002814BA">
              <w:rPr>
                <w:rStyle w:val="a4"/>
                <w:rFonts w:ascii="Times New Roman" w:hAnsi="Times New Roman"/>
                <w:b/>
                <w:bCs/>
                <w:noProof/>
              </w:rPr>
              <w:t>Критерии учета обучающихся, требующих дополнительного внимания ввиду склонности к отклоняющемуся поведению</w:t>
            </w:r>
            <w:r w:rsidR="002513EC">
              <w:rPr>
                <w:noProof/>
                <w:webHidden/>
              </w:rPr>
              <w:tab/>
            </w:r>
            <w:r w:rsidR="002513EC">
              <w:rPr>
                <w:noProof/>
                <w:webHidden/>
              </w:rPr>
              <w:fldChar w:fldCharType="begin"/>
            </w:r>
            <w:r w:rsidR="002513EC">
              <w:rPr>
                <w:noProof/>
                <w:webHidden/>
              </w:rPr>
              <w:instrText xml:space="preserve"> PAGEREF _Toc107840649 \h </w:instrText>
            </w:r>
            <w:r w:rsidR="002513EC">
              <w:rPr>
                <w:noProof/>
                <w:webHidden/>
              </w:rPr>
            </w:r>
            <w:r w:rsidR="002513EC">
              <w:rPr>
                <w:noProof/>
                <w:webHidden/>
              </w:rPr>
              <w:fldChar w:fldCharType="separate"/>
            </w:r>
            <w:r w:rsidR="002513EC">
              <w:rPr>
                <w:noProof/>
                <w:webHidden/>
              </w:rPr>
              <w:t>5</w:t>
            </w:r>
            <w:r w:rsidR="002513EC">
              <w:rPr>
                <w:noProof/>
                <w:webHidden/>
              </w:rPr>
              <w:fldChar w:fldCharType="end"/>
            </w:r>
          </w:hyperlink>
        </w:p>
        <w:p w14:paraId="7722E2C1" w14:textId="2DA49E6A" w:rsidR="002513EC" w:rsidRDefault="00000000">
          <w:pPr>
            <w:pStyle w:val="1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107840650" w:history="1">
            <w:r w:rsidR="002513EC" w:rsidRPr="002814BA">
              <w:rPr>
                <w:rStyle w:val="a4"/>
                <w:rFonts w:ascii="Times New Roman" w:hAnsi="Times New Roman"/>
                <w:b/>
                <w:bCs/>
                <w:noProof/>
              </w:rPr>
              <w:t>Экспресс-карта наблюдения для классного руководителя</w:t>
            </w:r>
            <w:r w:rsidR="002513EC">
              <w:rPr>
                <w:noProof/>
                <w:webHidden/>
              </w:rPr>
              <w:tab/>
            </w:r>
            <w:r w:rsidR="002513EC">
              <w:rPr>
                <w:noProof/>
                <w:webHidden/>
              </w:rPr>
              <w:fldChar w:fldCharType="begin"/>
            </w:r>
            <w:r w:rsidR="002513EC">
              <w:rPr>
                <w:noProof/>
                <w:webHidden/>
              </w:rPr>
              <w:instrText xml:space="preserve"> PAGEREF _Toc107840650 \h </w:instrText>
            </w:r>
            <w:r w:rsidR="002513EC">
              <w:rPr>
                <w:noProof/>
                <w:webHidden/>
              </w:rPr>
            </w:r>
            <w:r w:rsidR="002513EC">
              <w:rPr>
                <w:noProof/>
                <w:webHidden/>
              </w:rPr>
              <w:fldChar w:fldCharType="separate"/>
            </w:r>
            <w:r w:rsidR="002513EC">
              <w:rPr>
                <w:noProof/>
                <w:webHidden/>
              </w:rPr>
              <w:t>12</w:t>
            </w:r>
            <w:r w:rsidR="002513EC">
              <w:rPr>
                <w:noProof/>
                <w:webHidden/>
              </w:rPr>
              <w:fldChar w:fldCharType="end"/>
            </w:r>
          </w:hyperlink>
        </w:p>
        <w:p w14:paraId="1061F144" w14:textId="3A4B89DB" w:rsidR="002513EC" w:rsidRDefault="00000000">
          <w:pPr>
            <w:pStyle w:val="1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107840651" w:history="1">
            <w:r w:rsidR="002513EC" w:rsidRPr="002814BA">
              <w:rPr>
                <w:rStyle w:val="a4"/>
                <w:rFonts w:ascii="Times New Roman" w:hAnsi="Times New Roman"/>
                <w:b/>
                <w:bCs/>
                <w:noProof/>
              </w:rPr>
              <w:t>Карта наблюдения для педагога-психолога и социального педагога</w:t>
            </w:r>
            <w:r w:rsidR="002513EC">
              <w:rPr>
                <w:noProof/>
                <w:webHidden/>
              </w:rPr>
              <w:tab/>
            </w:r>
            <w:r w:rsidR="002513EC">
              <w:rPr>
                <w:noProof/>
                <w:webHidden/>
              </w:rPr>
              <w:fldChar w:fldCharType="begin"/>
            </w:r>
            <w:r w:rsidR="002513EC">
              <w:rPr>
                <w:noProof/>
                <w:webHidden/>
              </w:rPr>
              <w:instrText xml:space="preserve"> PAGEREF _Toc107840651 \h </w:instrText>
            </w:r>
            <w:r w:rsidR="002513EC">
              <w:rPr>
                <w:noProof/>
                <w:webHidden/>
              </w:rPr>
            </w:r>
            <w:r w:rsidR="002513EC">
              <w:rPr>
                <w:noProof/>
                <w:webHidden/>
              </w:rPr>
              <w:fldChar w:fldCharType="separate"/>
            </w:r>
            <w:r w:rsidR="002513EC">
              <w:rPr>
                <w:noProof/>
                <w:webHidden/>
              </w:rPr>
              <w:t>15</w:t>
            </w:r>
            <w:r w:rsidR="002513EC">
              <w:rPr>
                <w:noProof/>
                <w:webHidden/>
              </w:rPr>
              <w:fldChar w:fldCharType="end"/>
            </w:r>
          </w:hyperlink>
        </w:p>
        <w:p w14:paraId="18716797" w14:textId="37665493" w:rsidR="002513EC" w:rsidRDefault="00000000">
          <w:pPr>
            <w:pStyle w:val="1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107840652" w:history="1">
            <w:r w:rsidR="002513EC" w:rsidRPr="002814BA">
              <w:rPr>
                <w:rStyle w:val="a4"/>
                <w:rFonts w:ascii="Times New Roman" w:hAnsi="Times New Roman"/>
                <w:b/>
                <w:bCs/>
                <w:noProof/>
              </w:rPr>
              <w:t>Литература</w:t>
            </w:r>
            <w:r w:rsidR="002513EC">
              <w:rPr>
                <w:noProof/>
                <w:webHidden/>
              </w:rPr>
              <w:tab/>
            </w:r>
            <w:r w:rsidR="002513EC">
              <w:rPr>
                <w:noProof/>
                <w:webHidden/>
              </w:rPr>
              <w:fldChar w:fldCharType="begin"/>
            </w:r>
            <w:r w:rsidR="002513EC">
              <w:rPr>
                <w:noProof/>
                <w:webHidden/>
              </w:rPr>
              <w:instrText xml:space="preserve"> PAGEREF _Toc107840652 \h </w:instrText>
            </w:r>
            <w:r w:rsidR="002513EC">
              <w:rPr>
                <w:noProof/>
                <w:webHidden/>
              </w:rPr>
            </w:r>
            <w:r w:rsidR="002513EC">
              <w:rPr>
                <w:noProof/>
                <w:webHidden/>
              </w:rPr>
              <w:fldChar w:fldCharType="separate"/>
            </w:r>
            <w:r w:rsidR="002513EC">
              <w:rPr>
                <w:noProof/>
                <w:webHidden/>
              </w:rPr>
              <w:t>23</w:t>
            </w:r>
            <w:r w:rsidR="002513EC">
              <w:rPr>
                <w:noProof/>
                <w:webHidden/>
              </w:rPr>
              <w:fldChar w:fldCharType="end"/>
            </w:r>
          </w:hyperlink>
        </w:p>
        <w:p w14:paraId="45345AD2" w14:textId="519FD3F0" w:rsidR="005B727E" w:rsidRDefault="005B727E">
          <w:r>
            <w:rPr>
              <w:b/>
              <w:bCs/>
            </w:rPr>
            <w:fldChar w:fldCharType="end"/>
          </w:r>
        </w:p>
      </w:sdtContent>
    </w:sdt>
    <w:p w14:paraId="2A6FEDD0" w14:textId="77777777" w:rsidR="005B727E" w:rsidRDefault="005B727E" w:rsidP="00AD605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5B727E" w:rsidSect="00224B63">
          <w:footerReference w:type="first" r:id="rId8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14:paraId="5677BBEF" w14:textId="598E0403" w:rsidR="00431C49" w:rsidRPr="00EA60D9" w:rsidRDefault="00AD6051" w:rsidP="00EA60D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07841051"/>
      <w:r w:rsidRPr="00AD605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Методические рекомендации по выявлению и психолого-педагогическому сопровождению обучающихся с отклоняющимся поведением </w:t>
      </w:r>
    </w:p>
    <w:p w14:paraId="5BA63679" w14:textId="6BF96B32" w:rsidR="005B727E" w:rsidRPr="005F79B7" w:rsidRDefault="005B727E" w:rsidP="005F79B7">
      <w:pPr>
        <w:pStyle w:val="1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107840648"/>
      <w:bookmarkEnd w:id="1"/>
      <w:r w:rsidRPr="005F79B7">
        <w:rPr>
          <w:rFonts w:ascii="Times New Roman" w:hAnsi="Times New Roman" w:cs="Times New Roman"/>
          <w:color w:val="auto"/>
          <w:sz w:val="28"/>
          <w:szCs w:val="28"/>
        </w:rPr>
        <w:t>Введение</w:t>
      </w:r>
      <w:bookmarkEnd w:id="2"/>
    </w:p>
    <w:p w14:paraId="103A93DF" w14:textId="4AEC05C5" w:rsidR="00AD6051" w:rsidRDefault="00673B52" w:rsidP="00431C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C49">
        <w:rPr>
          <w:rFonts w:ascii="Times New Roman" w:hAnsi="Times New Roman" w:cs="Times New Roman"/>
          <w:sz w:val="28"/>
          <w:szCs w:val="28"/>
        </w:rPr>
        <w:t>На современном этапе происходят глобальные трансформации во всех сферах российского общества, приводящие к увеличению социальных противоречий, возникновению новой системы ценностей, росту новых социально-опасных видов и форм отклоняющегося поведения. В стремительно меняющемся обществе наиболее незащищенной перед социальными вызовами, и в силу этого склонной к отклоняющемуся поведению, категорией становятся несовершеннолетние. Поэтому своевременное выявление деструктивного поведения несовершеннолетних выступает актуальной задачей профилактики, стоящей перед современной системой общего образования.</w:t>
      </w:r>
    </w:p>
    <w:p w14:paraId="2ABB2F4D" w14:textId="77777777" w:rsidR="00873C21" w:rsidRDefault="00673B52" w:rsidP="00431C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C49">
        <w:rPr>
          <w:rFonts w:ascii="Times New Roman" w:hAnsi="Times New Roman" w:cs="Times New Roman"/>
          <w:sz w:val="28"/>
          <w:szCs w:val="28"/>
        </w:rPr>
        <w:t>В настоящее время существует различный диагностический инструментарий позволяющий осуществлять мониторинг и исследование специфики отклонений в поведении обучающихся, который может быть использован в работе педагогом-психологом.</w:t>
      </w:r>
    </w:p>
    <w:p w14:paraId="53F5F06C" w14:textId="3A4810BA" w:rsidR="00873C21" w:rsidRPr="00873C21" w:rsidRDefault="00873C21" w:rsidP="00873C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21">
        <w:rPr>
          <w:rFonts w:ascii="Times New Roman" w:hAnsi="Times New Roman" w:cs="Times New Roman"/>
          <w:sz w:val="28"/>
          <w:szCs w:val="28"/>
        </w:rPr>
        <w:t>В 2018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3C21">
        <w:rPr>
          <w:rFonts w:ascii="Times New Roman" w:hAnsi="Times New Roman" w:cs="Times New Roman"/>
          <w:sz w:val="28"/>
          <w:szCs w:val="28"/>
        </w:rPr>
        <w:t xml:space="preserve"> в рамках реализации Плана первоочередных мер по повышению эффективности профилактики правонарушений обучающихся и обеспечению безопасности образовательных организаций Министерства просвещения Российской Федерации (ранее Министерства образования и науки Российской Федерации) коллективом специалистов факультета Юридической психологии и Центра экстренной психологической помощи МГППУ для педагогов, классных руководителей и других специалистов образовательных организаций разработаны памятки по различным видам девиантного поведения и алгоритмы действий</w:t>
      </w:r>
      <w:r w:rsidR="0017036A">
        <w:rPr>
          <w:rFonts w:ascii="Times New Roman" w:hAnsi="Times New Roman" w:cs="Times New Roman"/>
          <w:sz w:val="28"/>
          <w:szCs w:val="28"/>
        </w:rPr>
        <w:t xml:space="preserve"> – «</w:t>
      </w:r>
      <w:r w:rsidRPr="00873C21">
        <w:rPr>
          <w:rFonts w:ascii="Times New Roman" w:hAnsi="Times New Roman" w:cs="Times New Roman"/>
          <w:sz w:val="28"/>
          <w:szCs w:val="28"/>
        </w:rPr>
        <w:t>Методические материалы по признакам девиаций, действиям специалистов системы образования в ситуациях социальных рисков и профилактике девиантного поведения обучающихся</w:t>
      </w:r>
      <w:r w:rsidR="0017036A">
        <w:rPr>
          <w:rFonts w:ascii="Times New Roman" w:hAnsi="Times New Roman" w:cs="Times New Roman"/>
          <w:sz w:val="28"/>
          <w:szCs w:val="28"/>
        </w:rPr>
        <w:t>»</w:t>
      </w:r>
      <w:r w:rsidRPr="00873C21">
        <w:rPr>
          <w:rFonts w:ascii="Times New Roman" w:hAnsi="Times New Roman" w:cs="Times New Roman"/>
          <w:sz w:val="28"/>
          <w:szCs w:val="28"/>
        </w:rPr>
        <w:t>.</w:t>
      </w:r>
    </w:p>
    <w:p w14:paraId="776CF584" w14:textId="77777777" w:rsidR="0017036A" w:rsidRDefault="00873C21" w:rsidP="00873C2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C21">
        <w:rPr>
          <w:rFonts w:ascii="Times New Roman" w:hAnsi="Times New Roman" w:cs="Times New Roman"/>
          <w:b/>
          <w:bCs/>
          <w:sz w:val="28"/>
          <w:szCs w:val="28"/>
        </w:rPr>
        <w:t>Пакет разработок включает в себя:</w:t>
      </w:r>
    </w:p>
    <w:p w14:paraId="755D27F0" w14:textId="45BD653B" w:rsidR="0017036A" w:rsidRDefault="00873C21" w:rsidP="00873C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21">
        <w:rPr>
          <w:rFonts w:ascii="Times New Roman" w:hAnsi="Times New Roman" w:cs="Times New Roman"/>
          <w:sz w:val="28"/>
          <w:szCs w:val="28"/>
        </w:rPr>
        <w:t>1. Инструкция к Навигатору профилактики и памяткам по различным видам девиантного</w:t>
      </w:r>
      <w:r w:rsidR="0017036A">
        <w:rPr>
          <w:rFonts w:ascii="Times New Roman" w:hAnsi="Times New Roman" w:cs="Times New Roman"/>
          <w:sz w:val="28"/>
          <w:szCs w:val="28"/>
        </w:rPr>
        <w:t xml:space="preserve"> </w:t>
      </w:r>
      <w:r w:rsidRPr="00873C21">
        <w:rPr>
          <w:rFonts w:ascii="Times New Roman" w:hAnsi="Times New Roman" w:cs="Times New Roman"/>
          <w:sz w:val="28"/>
          <w:szCs w:val="28"/>
        </w:rPr>
        <w:t>поведения.</w:t>
      </w:r>
    </w:p>
    <w:p w14:paraId="2C5770A9" w14:textId="77777777" w:rsidR="0017036A" w:rsidRDefault="00873C21" w:rsidP="00873C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21">
        <w:rPr>
          <w:rFonts w:ascii="Times New Roman" w:hAnsi="Times New Roman" w:cs="Times New Roman"/>
          <w:sz w:val="28"/>
          <w:szCs w:val="28"/>
        </w:rPr>
        <w:t>2. Навигатор профилактики.</w:t>
      </w:r>
    </w:p>
    <w:p w14:paraId="4D377812" w14:textId="77777777" w:rsidR="0017036A" w:rsidRDefault="00873C21" w:rsidP="00873C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21">
        <w:rPr>
          <w:rFonts w:ascii="Times New Roman" w:hAnsi="Times New Roman" w:cs="Times New Roman"/>
          <w:sz w:val="28"/>
          <w:szCs w:val="28"/>
        </w:rPr>
        <w:t>3. Памятка по социально-психологической дезадаптации.</w:t>
      </w:r>
    </w:p>
    <w:p w14:paraId="0C1DC477" w14:textId="77777777" w:rsidR="0017036A" w:rsidRDefault="00873C21" w:rsidP="00873C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21">
        <w:rPr>
          <w:rFonts w:ascii="Times New Roman" w:hAnsi="Times New Roman" w:cs="Times New Roman"/>
          <w:sz w:val="28"/>
          <w:szCs w:val="28"/>
        </w:rPr>
        <w:t>4. Памятка по раннему проблемному (отклоняющемуся) поведению.</w:t>
      </w:r>
    </w:p>
    <w:p w14:paraId="7431A735" w14:textId="77777777" w:rsidR="0017036A" w:rsidRDefault="00873C21" w:rsidP="00873C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21">
        <w:rPr>
          <w:rFonts w:ascii="Times New Roman" w:hAnsi="Times New Roman" w:cs="Times New Roman"/>
          <w:sz w:val="28"/>
          <w:szCs w:val="28"/>
        </w:rPr>
        <w:t>5. Памятка по рискованному поведению.</w:t>
      </w:r>
    </w:p>
    <w:p w14:paraId="78E58B62" w14:textId="77777777" w:rsidR="0017036A" w:rsidRDefault="00873C21" w:rsidP="00873C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21">
        <w:rPr>
          <w:rFonts w:ascii="Times New Roman" w:hAnsi="Times New Roman" w:cs="Times New Roman"/>
          <w:sz w:val="28"/>
          <w:szCs w:val="28"/>
        </w:rPr>
        <w:t xml:space="preserve">6. Памятка по суицидальному, </w:t>
      </w:r>
      <w:proofErr w:type="spellStart"/>
      <w:r w:rsidRPr="00873C21">
        <w:rPr>
          <w:rFonts w:ascii="Times New Roman" w:hAnsi="Times New Roman" w:cs="Times New Roman"/>
          <w:sz w:val="28"/>
          <w:szCs w:val="28"/>
        </w:rPr>
        <w:t>самоповреждающему</w:t>
      </w:r>
      <w:proofErr w:type="spellEnd"/>
      <w:r w:rsidRPr="00873C21">
        <w:rPr>
          <w:rFonts w:ascii="Times New Roman" w:hAnsi="Times New Roman" w:cs="Times New Roman"/>
          <w:sz w:val="28"/>
          <w:szCs w:val="28"/>
        </w:rPr>
        <w:t xml:space="preserve"> поведению.</w:t>
      </w:r>
    </w:p>
    <w:p w14:paraId="2D1D6749" w14:textId="77777777" w:rsidR="0017036A" w:rsidRDefault="00873C21" w:rsidP="00873C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21">
        <w:rPr>
          <w:rFonts w:ascii="Times New Roman" w:hAnsi="Times New Roman" w:cs="Times New Roman"/>
          <w:sz w:val="28"/>
          <w:szCs w:val="28"/>
        </w:rPr>
        <w:lastRenderedPageBreak/>
        <w:t xml:space="preserve">7. Памятка по </w:t>
      </w:r>
      <w:proofErr w:type="spellStart"/>
      <w:r w:rsidRPr="00873C21">
        <w:rPr>
          <w:rFonts w:ascii="Times New Roman" w:hAnsi="Times New Roman" w:cs="Times New Roman"/>
          <w:sz w:val="28"/>
          <w:szCs w:val="28"/>
        </w:rPr>
        <w:t>аддиктивному</w:t>
      </w:r>
      <w:proofErr w:type="spellEnd"/>
      <w:r w:rsidRPr="00873C21">
        <w:rPr>
          <w:rFonts w:ascii="Times New Roman" w:hAnsi="Times New Roman" w:cs="Times New Roman"/>
          <w:sz w:val="28"/>
          <w:szCs w:val="28"/>
        </w:rPr>
        <w:t xml:space="preserve"> (зависимому) поведению.</w:t>
      </w:r>
    </w:p>
    <w:p w14:paraId="43516F04" w14:textId="369FD78F" w:rsidR="0017036A" w:rsidRDefault="00873C21" w:rsidP="00873C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21">
        <w:rPr>
          <w:rFonts w:ascii="Times New Roman" w:hAnsi="Times New Roman" w:cs="Times New Roman"/>
          <w:sz w:val="28"/>
          <w:szCs w:val="28"/>
        </w:rPr>
        <w:t>8. Памятка по агрессивному поведению</w:t>
      </w:r>
      <w:r w:rsidR="0017036A">
        <w:rPr>
          <w:rFonts w:ascii="Times New Roman" w:hAnsi="Times New Roman" w:cs="Times New Roman"/>
          <w:sz w:val="28"/>
          <w:szCs w:val="28"/>
        </w:rPr>
        <w:t>.</w:t>
      </w:r>
    </w:p>
    <w:p w14:paraId="1D15460A" w14:textId="7BE96194" w:rsidR="00873C21" w:rsidRPr="00873C21" w:rsidRDefault="00873C21" w:rsidP="00873C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21">
        <w:rPr>
          <w:rFonts w:ascii="Times New Roman" w:hAnsi="Times New Roman" w:cs="Times New Roman"/>
          <w:sz w:val="28"/>
          <w:szCs w:val="28"/>
        </w:rPr>
        <w:t xml:space="preserve">9. Памятка по </w:t>
      </w:r>
      <w:proofErr w:type="spellStart"/>
      <w:r w:rsidRPr="00873C21">
        <w:rPr>
          <w:rFonts w:ascii="Times New Roman" w:hAnsi="Times New Roman" w:cs="Times New Roman"/>
          <w:sz w:val="28"/>
          <w:szCs w:val="28"/>
        </w:rPr>
        <w:t>делинквентному</w:t>
      </w:r>
      <w:proofErr w:type="spellEnd"/>
      <w:r w:rsidRPr="00873C21">
        <w:rPr>
          <w:rFonts w:ascii="Times New Roman" w:hAnsi="Times New Roman" w:cs="Times New Roman"/>
          <w:sz w:val="28"/>
          <w:szCs w:val="28"/>
        </w:rPr>
        <w:t xml:space="preserve"> поведению.</w:t>
      </w:r>
    </w:p>
    <w:p w14:paraId="4DEBE126" w14:textId="6DB9F4B1" w:rsidR="00663C2E" w:rsidRDefault="00663C2E" w:rsidP="00431C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 w:rsidRPr="00663C2E">
        <w:rPr>
          <w:rFonts w:ascii="Times New Roman" w:hAnsi="Times New Roman" w:cs="Times New Roman"/>
          <w:sz w:val="28"/>
          <w:szCs w:val="28"/>
        </w:rPr>
        <w:t>екомендаци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663C2E">
        <w:rPr>
          <w:rFonts w:ascii="Times New Roman" w:hAnsi="Times New Roman" w:cs="Times New Roman"/>
          <w:sz w:val="28"/>
          <w:szCs w:val="28"/>
        </w:rPr>
        <w:t xml:space="preserve"> по предупреждению факторов риска и реагированию на случаи отклоняющегося поведения подростков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63C2E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663C2E">
        <w:rPr>
          <w:rFonts w:ascii="Times New Roman" w:hAnsi="Times New Roman" w:cs="Times New Roman"/>
          <w:sz w:val="28"/>
          <w:szCs w:val="28"/>
        </w:rPr>
        <w:t xml:space="preserve"> представлены алгоритмы действий в случаях различных видов отклоняющегося поведения у несовершеннолетних. Внимание педагогов обращено на сохранение жизни и здоровья детей при проявлении рискованного, суицидального, </w:t>
      </w:r>
      <w:proofErr w:type="spellStart"/>
      <w:r w:rsidRPr="00663C2E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Pr="00663C2E">
        <w:rPr>
          <w:rFonts w:ascii="Times New Roman" w:hAnsi="Times New Roman" w:cs="Times New Roman"/>
          <w:sz w:val="28"/>
          <w:szCs w:val="28"/>
        </w:rPr>
        <w:t>, делинквентного и других видов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CB9280" w14:textId="74B7E57D" w:rsidR="00873C21" w:rsidRDefault="0017036A" w:rsidP="00431C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для скачивания и использования в работе: </w:t>
      </w:r>
      <w:hyperlink r:id="rId9" w:history="1">
        <w:r w:rsidRPr="00C70212">
          <w:rPr>
            <w:rStyle w:val="a4"/>
            <w:rFonts w:ascii="Times New Roman" w:hAnsi="Times New Roman" w:cs="Times New Roman"/>
            <w:sz w:val="28"/>
            <w:szCs w:val="28"/>
          </w:rPr>
          <w:t>https://mgppu.ru/about/publications/deviant_behaviour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CCB307" w14:textId="7E9BAF77" w:rsidR="005849F4" w:rsidRDefault="00663C2E" w:rsidP="005849F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849F4" w:rsidRPr="005849F4">
        <w:rPr>
          <w:rFonts w:ascii="Times New Roman" w:hAnsi="Times New Roman" w:cs="Times New Roman"/>
          <w:sz w:val="28"/>
          <w:szCs w:val="28"/>
        </w:rPr>
        <w:t>Министерством просвещения РФ определен порядок организации учета отдельных категорий несовершеннолетних в образовательных организациях</w:t>
      </w:r>
      <w:r w:rsidR="005849F4">
        <w:rPr>
          <w:rFonts w:ascii="Times New Roman" w:hAnsi="Times New Roman" w:cs="Times New Roman"/>
          <w:sz w:val="28"/>
          <w:szCs w:val="28"/>
        </w:rPr>
        <w:t xml:space="preserve">. </w:t>
      </w:r>
      <w:r w:rsidR="00B5443B" w:rsidRPr="00B5443B">
        <w:rPr>
          <w:rFonts w:ascii="Times New Roman" w:hAnsi="Times New Roman" w:cs="Times New Roman"/>
          <w:sz w:val="28"/>
          <w:szCs w:val="28"/>
        </w:rPr>
        <w:t xml:space="preserve">Письмо Минпросвещения России от 23.08.2021 </w:t>
      </w:r>
      <w:r w:rsidR="00B5443B">
        <w:rPr>
          <w:rFonts w:ascii="Times New Roman" w:hAnsi="Times New Roman" w:cs="Times New Roman"/>
          <w:sz w:val="28"/>
          <w:szCs w:val="28"/>
        </w:rPr>
        <w:t>№</w:t>
      </w:r>
      <w:r w:rsidR="00B5443B" w:rsidRPr="00B5443B">
        <w:rPr>
          <w:rFonts w:ascii="Times New Roman" w:hAnsi="Times New Roman" w:cs="Times New Roman"/>
          <w:sz w:val="28"/>
          <w:szCs w:val="28"/>
        </w:rPr>
        <w:t>07-471</w:t>
      </w:r>
      <w:r w:rsidR="00B5443B">
        <w:rPr>
          <w:rFonts w:ascii="Times New Roman" w:hAnsi="Times New Roman" w:cs="Times New Roman"/>
          <w:sz w:val="28"/>
          <w:szCs w:val="28"/>
        </w:rPr>
        <w:t xml:space="preserve">5 «О </w:t>
      </w:r>
      <w:r w:rsidR="00B5443B" w:rsidRPr="00B5443B">
        <w:rPr>
          <w:rFonts w:ascii="Times New Roman" w:hAnsi="Times New Roman" w:cs="Times New Roman"/>
          <w:sz w:val="28"/>
          <w:szCs w:val="28"/>
        </w:rPr>
        <w:t>направлении методических рекомендаций</w:t>
      </w:r>
      <w:r w:rsidR="00B5443B">
        <w:rPr>
          <w:rFonts w:ascii="Times New Roman" w:hAnsi="Times New Roman" w:cs="Times New Roman"/>
          <w:sz w:val="28"/>
          <w:szCs w:val="28"/>
        </w:rPr>
        <w:t xml:space="preserve">» </w:t>
      </w:r>
      <w:r w:rsidR="00B5443B" w:rsidRPr="00B5443B">
        <w:rPr>
          <w:rFonts w:ascii="Times New Roman" w:hAnsi="Times New Roman" w:cs="Times New Roman"/>
          <w:sz w:val="28"/>
          <w:szCs w:val="28"/>
        </w:rPr>
        <w:t xml:space="preserve">(вместе с </w:t>
      </w:r>
      <w:r w:rsidR="00B5443B">
        <w:rPr>
          <w:rFonts w:ascii="Times New Roman" w:hAnsi="Times New Roman" w:cs="Times New Roman"/>
          <w:sz w:val="28"/>
          <w:szCs w:val="28"/>
        </w:rPr>
        <w:t>«</w:t>
      </w:r>
      <w:r w:rsidR="00B5443B" w:rsidRPr="00B5443B">
        <w:rPr>
          <w:rFonts w:ascii="Times New Roman" w:hAnsi="Times New Roman" w:cs="Times New Roman"/>
          <w:sz w:val="28"/>
          <w:szCs w:val="28"/>
        </w:rPr>
        <w:t>Примерным положением об учете отдельных категорий несовершеннолетних в образовательных организациях</w:t>
      </w:r>
      <w:r w:rsidR="00B5443B">
        <w:rPr>
          <w:rFonts w:ascii="Times New Roman" w:hAnsi="Times New Roman" w:cs="Times New Roman"/>
          <w:sz w:val="28"/>
          <w:szCs w:val="28"/>
        </w:rPr>
        <w:t>»)</w:t>
      </w:r>
      <w:r w:rsidR="005849F4">
        <w:rPr>
          <w:rFonts w:ascii="Times New Roman" w:hAnsi="Times New Roman" w:cs="Times New Roman"/>
          <w:sz w:val="28"/>
          <w:szCs w:val="28"/>
        </w:rPr>
        <w:t>.</w:t>
      </w:r>
    </w:p>
    <w:p w14:paraId="4F930509" w14:textId="5F88BC63" w:rsidR="00663C2E" w:rsidRDefault="005849F4" w:rsidP="001161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9F4">
        <w:rPr>
          <w:rFonts w:ascii="Times New Roman" w:hAnsi="Times New Roman" w:cs="Times New Roman"/>
          <w:sz w:val="28"/>
          <w:szCs w:val="28"/>
        </w:rPr>
        <w:t>Основной целью учета отдельных категорий несовершеннолетних в образовательных организациях является формирование полной и достоверной информации о несовершеннолетних, подлежащих учету, обеспечение ею внутренних и внешних пользователей, а также анализ и использование данной информации для принятия управленческих решений, направленных на организацию защиты прав и законных интересов несовершеннолетних, профилактики совершения ими правонарушений, устранение причин и условий, способствующих их безнадзорности и правонарушениям.</w:t>
      </w:r>
      <w:r w:rsidR="001161B7" w:rsidRPr="001161B7">
        <w:t xml:space="preserve"> </w:t>
      </w:r>
      <w:r w:rsidR="001161B7">
        <w:rPr>
          <w:rFonts w:ascii="Times New Roman" w:hAnsi="Times New Roman" w:cs="Times New Roman"/>
          <w:sz w:val="28"/>
          <w:szCs w:val="28"/>
        </w:rPr>
        <w:t>В примерном положении определены</w:t>
      </w:r>
      <w:r w:rsidR="001161B7" w:rsidRPr="001161B7">
        <w:rPr>
          <w:rFonts w:ascii="Times New Roman" w:hAnsi="Times New Roman" w:cs="Times New Roman"/>
          <w:sz w:val="28"/>
          <w:szCs w:val="28"/>
        </w:rPr>
        <w:t xml:space="preserve"> </w:t>
      </w:r>
      <w:r w:rsidR="001161B7">
        <w:rPr>
          <w:rFonts w:ascii="Times New Roman" w:hAnsi="Times New Roman" w:cs="Times New Roman"/>
          <w:sz w:val="28"/>
          <w:szCs w:val="28"/>
        </w:rPr>
        <w:t>к</w:t>
      </w:r>
      <w:r w:rsidR="001161B7" w:rsidRPr="001161B7">
        <w:rPr>
          <w:rFonts w:ascii="Times New Roman" w:hAnsi="Times New Roman" w:cs="Times New Roman"/>
          <w:sz w:val="28"/>
          <w:szCs w:val="28"/>
        </w:rPr>
        <w:t>атегории несовершеннолетних, подлежащих учету</w:t>
      </w:r>
      <w:r w:rsidR="001161B7">
        <w:rPr>
          <w:rFonts w:ascii="Times New Roman" w:hAnsi="Times New Roman" w:cs="Times New Roman"/>
          <w:sz w:val="28"/>
          <w:szCs w:val="28"/>
        </w:rPr>
        <w:t xml:space="preserve"> </w:t>
      </w:r>
      <w:r w:rsidR="001161B7" w:rsidRPr="001161B7">
        <w:rPr>
          <w:rFonts w:ascii="Times New Roman" w:hAnsi="Times New Roman" w:cs="Times New Roman"/>
          <w:sz w:val="28"/>
          <w:szCs w:val="28"/>
        </w:rPr>
        <w:t>в образовательных организациях</w:t>
      </w:r>
      <w:r w:rsidR="001161B7">
        <w:rPr>
          <w:rFonts w:ascii="Times New Roman" w:hAnsi="Times New Roman" w:cs="Times New Roman"/>
          <w:sz w:val="28"/>
          <w:szCs w:val="28"/>
        </w:rPr>
        <w:t>, о</w:t>
      </w:r>
      <w:r w:rsidR="001161B7" w:rsidRPr="001161B7">
        <w:rPr>
          <w:rFonts w:ascii="Times New Roman" w:hAnsi="Times New Roman" w:cs="Times New Roman"/>
          <w:sz w:val="28"/>
          <w:szCs w:val="28"/>
        </w:rPr>
        <w:t xml:space="preserve">снования для учета </w:t>
      </w:r>
      <w:r w:rsidR="001161B7">
        <w:rPr>
          <w:rFonts w:ascii="Times New Roman" w:hAnsi="Times New Roman" w:cs="Times New Roman"/>
          <w:sz w:val="28"/>
          <w:szCs w:val="28"/>
        </w:rPr>
        <w:t xml:space="preserve">и порядок учета </w:t>
      </w:r>
      <w:r w:rsidR="001161B7" w:rsidRPr="001161B7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1161B7">
        <w:rPr>
          <w:rFonts w:ascii="Times New Roman" w:hAnsi="Times New Roman" w:cs="Times New Roman"/>
          <w:sz w:val="28"/>
          <w:szCs w:val="28"/>
        </w:rPr>
        <w:t xml:space="preserve"> </w:t>
      </w:r>
      <w:r w:rsidR="001161B7" w:rsidRPr="001161B7">
        <w:rPr>
          <w:rFonts w:ascii="Times New Roman" w:hAnsi="Times New Roman" w:cs="Times New Roman"/>
          <w:sz w:val="28"/>
          <w:szCs w:val="28"/>
        </w:rPr>
        <w:t>в образовательных организациях</w:t>
      </w:r>
      <w:r w:rsidR="001161B7">
        <w:rPr>
          <w:rFonts w:ascii="Times New Roman" w:hAnsi="Times New Roman" w:cs="Times New Roman"/>
          <w:sz w:val="28"/>
          <w:szCs w:val="28"/>
        </w:rPr>
        <w:t>.</w:t>
      </w:r>
    </w:p>
    <w:p w14:paraId="1BB0107D" w14:textId="417D2255" w:rsidR="001161B7" w:rsidRDefault="001161B7" w:rsidP="001161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документ: </w:t>
      </w:r>
      <w:hyperlink r:id="rId10" w:history="1">
        <w:r w:rsidR="00E23525" w:rsidRPr="00C70212">
          <w:rPr>
            <w:rStyle w:val="a4"/>
            <w:rFonts w:ascii="Times New Roman" w:hAnsi="Times New Roman" w:cs="Times New Roman"/>
            <w:sz w:val="28"/>
            <w:szCs w:val="28"/>
          </w:rPr>
          <w:t>http://www.consultant.ru/document/cons_doc_LAW_400669/</w:t>
        </w:r>
      </w:hyperlink>
      <w:r w:rsidR="00E235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7E7A15" w14:textId="6C2B47D7" w:rsidR="00646B1C" w:rsidRDefault="00E23525" w:rsidP="00431C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73B52" w:rsidRPr="00431C49">
        <w:rPr>
          <w:rFonts w:ascii="Times New Roman" w:hAnsi="Times New Roman" w:cs="Times New Roman"/>
          <w:sz w:val="28"/>
          <w:szCs w:val="28"/>
        </w:rPr>
        <w:t>овременный педагог, и в первую очередь классный руководитель, взаимодейств</w:t>
      </w:r>
      <w:r w:rsidR="00873C21">
        <w:rPr>
          <w:rFonts w:ascii="Times New Roman" w:hAnsi="Times New Roman" w:cs="Times New Roman"/>
          <w:sz w:val="28"/>
          <w:szCs w:val="28"/>
        </w:rPr>
        <w:t>ует</w:t>
      </w:r>
      <w:r w:rsidR="00673B52" w:rsidRPr="00431C49">
        <w:rPr>
          <w:rFonts w:ascii="Times New Roman" w:hAnsi="Times New Roman" w:cs="Times New Roman"/>
          <w:sz w:val="28"/>
          <w:szCs w:val="28"/>
        </w:rPr>
        <w:t xml:space="preserve"> со всем классным коллективом и каждым обучающимся в отдельности и может непосредственно и опосредованно наблюдать за изменениями в ученическом сообществе, оперативно реагировать на отклонения в поведении несовершеннолетних.</w:t>
      </w:r>
    </w:p>
    <w:p w14:paraId="47F1ED6C" w14:textId="77777777" w:rsidR="006C2BC8" w:rsidRDefault="00673B52" w:rsidP="00431C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C49">
        <w:rPr>
          <w:rFonts w:ascii="Times New Roman" w:hAnsi="Times New Roman" w:cs="Times New Roman"/>
          <w:sz w:val="28"/>
          <w:szCs w:val="28"/>
        </w:rPr>
        <w:t xml:space="preserve">Наблюдая за обучающимися в привычных для них условиях, педагог отслеживает вербальное и невербальное поведение, межличностные отношения в диадах «ученик – педагог» «ученик – ученик», «ученик – взрослый»; поведение обучающихся в урочное и внеурочное время, их </w:t>
      </w:r>
      <w:r w:rsidRPr="00431C49">
        <w:rPr>
          <w:rFonts w:ascii="Times New Roman" w:hAnsi="Times New Roman" w:cs="Times New Roman"/>
          <w:sz w:val="28"/>
          <w:szCs w:val="28"/>
        </w:rPr>
        <w:lastRenderedPageBreak/>
        <w:t>отношение к учебной деятельности, к своим обязанностям и пр. Для получения объективных результатов организованное педагогом наблюдение должно быть целенаправленным, систематичным, планомерным, имеющим возможность фиксировать результаты на основе четких индикаторов.</w:t>
      </w:r>
    </w:p>
    <w:p w14:paraId="08A1EE5F" w14:textId="77777777" w:rsidR="00B36A3D" w:rsidRDefault="006C2BC8" w:rsidP="00B36A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BC8">
        <w:rPr>
          <w:rFonts w:ascii="Times New Roman" w:hAnsi="Times New Roman" w:cs="Times New Roman"/>
          <w:sz w:val="28"/>
          <w:szCs w:val="28"/>
        </w:rPr>
        <w:t>В данных рекомендациях определены актуальные критерии учета обучающихся, требующих дополнительного внимания в связи со склонностью к отклоняющемуся поведению</w:t>
      </w:r>
      <w:r>
        <w:rPr>
          <w:rFonts w:ascii="Times New Roman" w:hAnsi="Times New Roman" w:cs="Times New Roman"/>
          <w:sz w:val="28"/>
          <w:szCs w:val="28"/>
        </w:rPr>
        <w:t xml:space="preserve"> по каждому виду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6C2BC8">
        <w:rPr>
          <w:rFonts w:ascii="Times New Roman" w:hAnsi="Times New Roman" w:cs="Times New Roman"/>
          <w:sz w:val="28"/>
          <w:szCs w:val="28"/>
        </w:rPr>
        <w:t>ддиктивно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, с</w:t>
      </w:r>
      <w:r w:rsidRPr="006C2BC8">
        <w:rPr>
          <w:rFonts w:ascii="Times New Roman" w:hAnsi="Times New Roman" w:cs="Times New Roman"/>
          <w:sz w:val="28"/>
          <w:szCs w:val="28"/>
        </w:rPr>
        <w:t>уицидальное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6C2BC8">
        <w:rPr>
          <w:rFonts w:ascii="Times New Roman" w:hAnsi="Times New Roman" w:cs="Times New Roman"/>
          <w:sz w:val="28"/>
          <w:szCs w:val="28"/>
        </w:rPr>
        <w:t>грессивно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6C2BC8">
        <w:rPr>
          <w:rFonts w:ascii="Times New Roman" w:hAnsi="Times New Roman" w:cs="Times New Roman"/>
          <w:sz w:val="28"/>
          <w:szCs w:val="28"/>
        </w:rPr>
        <w:t>едиазависимое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6C2BC8">
        <w:rPr>
          <w:rFonts w:ascii="Times New Roman" w:hAnsi="Times New Roman" w:cs="Times New Roman"/>
          <w:sz w:val="28"/>
          <w:szCs w:val="28"/>
        </w:rPr>
        <w:t>иктимное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FF7169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поведенческие</w:t>
      </w:r>
      <w:r w:rsidR="00FE77A7">
        <w:rPr>
          <w:rFonts w:ascii="Times New Roman" w:hAnsi="Times New Roman" w:cs="Times New Roman"/>
          <w:sz w:val="28"/>
          <w:szCs w:val="28"/>
        </w:rPr>
        <w:t>, вербальные, внешние, соматические и физиологические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7A7">
        <w:rPr>
          <w:rFonts w:ascii="Times New Roman" w:hAnsi="Times New Roman" w:cs="Times New Roman"/>
          <w:sz w:val="28"/>
          <w:szCs w:val="28"/>
        </w:rPr>
        <w:t>признаки</w:t>
      </w:r>
      <w:r w:rsidR="00B36A3D">
        <w:rPr>
          <w:rFonts w:ascii="Times New Roman" w:hAnsi="Times New Roman" w:cs="Times New Roman"/>
          <w:sz w:val="28"/>
          <w:szCs w:val="28"/>
        </w:rPr>
        <w:t xml:space="preserve"> (Таблица 1)</w:t>
      </w:r>
      <w:r w:rsidR="00FF7169">
        <w:rPr>
          <w:rFonts w:ascii="Times New Roman" w:hAnsi="Times New Roman" w:cs="Times New Roman"/>
          <w:sz w:val="28"/>
          <w:szCs w:val="28"/>
        </w:rPr>
        <w:t>.</w:t>
      </w:r>
    </w:p>
    <w:p w14:paraId="1EFFA50F" w14:textId="5EE2CEB7" w:rsidR="00646B1C" w:rsidRDefault="00B36A3D" w:rsidP="00BF12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36A3D">
        <w:rPr>
          <w:rFonts w:ascii="Times New Roman" w:hAnsi="Times New Roman" w:cs="Times New Roman"/>
          <w:sz w:val="28"/>
          <w:szCs w:val="28"/>
        </w:rPr>
        <w:t xml:space="preserve">а основе </w:t>
      </w:r>
      <w:r>
        <w:rPr>
          <w:rFonts w:ascii="Times New Roman" w:hAnsi="Times New Roman" w:cs="Times New Roman"/>
          <w:sz w:val="28"/>
          <w:szCs w:val="28"/>
        </w:rPr>
        <w:t>критериев</w:t>
      </w:r>
      <w:r w:rsidRPr="00B36A3D">
        <w:rPr>
          <w:rFonts w:ascii="Times New Roman" w:hAnsi="Times New Roman" w:cs="Times New Roman"/>
          <w:sz w:val="28"/>
          <w:szCs w:val="28"/>
        </w:rPr>
        <w:t>, которые сгруппированы по видам отклонений в поведении и выведенных интегративных индикаторов риска</w:t>
      </w:r>
      <w:r w:rsidR="00BF124E">
        <w:rPr>
          <w:rFonts w:ascii="Times New Roman" w:hAnsi="Times New Roman" w:cs="Times New Roman"/>
          <w:sz w:val="28"/>
          <w:szCs w:val="28"/>
        </w:rPr>
        <w:t>, со</w:t>
      </w:r>
      <w:r w:rsidRPr="00B36A3D">
        <w:rPr>
          <w:rFonts w:ascii="Times New Roman" w:hAnsi="Times New Roman" w:cs="Times New Roman"/>
          <w:sz w:val="28"/>
          <w:szCs w:val="28"/>
        </w:rPr>
        <w:t xml:space="preserve">ставлены 2 карты наблюдения, которые позволят педагогу оперативно выявлять обучающихся, имеющих отклонения в поведении. Классному руководителю предлагается использовать экспресс-карту наблюдения (Таблица 2.), в содержание которой положены интегративные индикаторы риска; педагогу-психологу и социальному педагогу – карту наблюдения на основе </w:t>
      </w:r>
      <w:r w:rsidR="00BF124E">
        <w:rPr>
          <w:rFonts w:ascii="Times New Roman" w:hAnsi="Times New Roman" w:cs="Times New Roman"/>
          <w:sz w:val="28"/>
          <w:szCs w:val="28"/>
        </w:rPr>
        <w:t xml:space="preserve">критериев </w:t>
      </w:r>
      <w:r w:rsidRPr="00B36A3D">
        <w:rPr>
          <w:rFonts w:ascii="Times New Roman" w:hAnsi="Times New Roman" w:cs="Times New Roman"/>
          <w:sz w:val="28"/>
          <w:szCs w:val="28"/>
        </w:rPr>
        <w:t xml:space="preserve">различных видов отклоняющегося поведения (суицидального, </w:t>
      </w:r>
      <w:proofErr w:type="spellStart"/>
      <w:r w:rsidRPr="00B36A3D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Pr="00B36A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A3D">
        <w:rPr>
          <w:rFonts w:ascii="Times New Roman" w:hAnsi="Times New Roman" w:cs="Times New Roman"/>
          <w:sz w:val="28"/>
          <w:szCs w:val="28"/>
        </w:rPr>
        <w:t>виктимного</w:t>
      </w:r>
      <w:proofErr w:type="spellEnd"/>
      <w:r w:rsidRPr="00B36A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A3D">
        <w:rPr>
          <w:rFonts w:ascii="Times New Roman" w:hAnsi="Times New Roman" w:cs="Times New Roman"/>
          <w:sz w:val="28"/>
          <w:szCs w:val="28"/>
        </w:rPr>
        <w:t>медиазависимого</w:t>
      </w:r>
      <w:proofErr w:type="spellEnd"/>
      <w:r w:rsidRPr="00B36A3D">
        <w:rPr>
          <w:rFonts w:ascii="Times New Roman" w:hAnsi="Times New Roman" w:cs="Times New Roman"/>
          <w:sz w:val="28"/>
          <w:szCs w:val="28"/>
        </w:rPr>
        <w:t xml:space="preserve"> и агрессивного) (Таблица 3.).</w:t>
      </w:r>
    </w:p>
    <w:p w14:paraId="2051E824" w14:textId="475EAD79" w:rsidR="00FF7169" w:rsidRDefault="00FF7169" w:rsidP="00431C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69">
        <w:rPr>
          <w:rFonts w:ascii="Times New Roman" w:hAnsi="Times New Roman" w:cs="Times New Roman"/>
          <w:sz w:val="28"/>
          <w:szCs w:val="28"/>
        </w:rPr>
        <w:t>Своевременное выявление отклонений в поведении на этапе их возникновения является важным условием организации эффективной коррекционно-профилактической работы. Очевидно, что ранняя коррекционно-профилактическая работа гораздо эффективней коррекционно-</w:t>
      </w:r>
      <w:proofErr w:type="spellStart"/>
      <w:r w:rsidRPr="00FF7169">
        <w:rPr>
          <w:rFonts w:ascii="Times New Roman" w:hAnsi="Times New Roman" w:cs="Times New Roman"/>
          <w:sz w:val="28"/>
          <w:szCs w:val="28"/>
        </w:rPr>
        <w:t>реабиллитационной</w:t>
      </w:r>
      <w:proofErr w:type="spellEnd"/>
      <w:r w:rsidRPr="00FF7169">
        <w:rPr>
          <w:rFonts w:ascii="Times New Roman" w:hAnsi="Times New Roman" w:cs="Times New Roman"/>
          <w:sz w:val="28"/>
          <w:szCs w:val="28"/>
        </w:rPr>
        <w:t xml:space="preserve"> работы, проводимой с обучающимися, для которых модели деструктивного, отклоняющегося поведения стали привычными и гораздо более значимыми, нежели на начальном этапе их формирования. Школьник, входящий в группу несовершеннолетних с отклоняющимся поведением, со временем приобретает социальные связи, поведенческие привычки, в значительной степени усложняющие работу педагога-психолога с ним. Таким образом, сложно переоценить значение раннего выявления отклонений в поведении.</w:t>
      </w:r>
    </w:p>
    <w:p w14:paraId="4B9F1826" w14:textId="316E539B" w:rsidR="00673B52" w:rsidRDefault="00673B52" w:rsidP="006C2BC8">
      <w:pPr>
        <w:spacing w:line="276" w:lineRule="auto"/>
        <w:jc w:val="both"/>
        <w:rPr>
          <w:rFonts w:ascii="Times New Roman" w:hAnsi="Times New Roman" w:cs="Times New Roman"/>
        </w:rPr>
      </w:pPr>
    </w:p>
    <w:p w14:paraId="708A2710" w14:textId="7F099522" w:rsidR="00673B52" w:rsidRDefault="00673B52" w:rsidP="00673B5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4A505C45" w14:textId="77777777" w:rsidR="00A72207" w:rsidRDefault="00A72207" w:rsidP="00673B52">
      <w:pPr>
        <w:spacing w:line="276" w:lineRule="auto"/>
        <w:ind w:firstLine="709"/>
        <w:jc w:val="both"/>
        <w:rPr>
          <w:rFonts w:ascii="Times New Roman" w:hAnsi="Times New Roman" w:cs="Times New Roman"/>
        </w:rPr>
        <w:sectPr w:rsidR="00A72207" w:rsidSect="00AB320E"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14:paraId="70067BA6" w14:textId="77777777" w:rsidR="00B36A3D" w:rsidRPr="00B36A3D" w:rsidRDefault="00B36A3D" w:rsidP="00B36A3D">
      <w:pPr>
        <w:spacing w:after="0"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36A3D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14:paraId="66A59002" w14:textId="7AA88D36" w:rsidR="00A72207" w:rsidRPr="005F79B7" w:rsidRDefault="00003444" w:rsidP="005F79B7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07840649"/>
      <w:r w:rsidRPr="005F79B7">
        <w:rPr>
          <w:rFonts w:ascii="Times New Roman" w:hAnsi="Times New Roman" w:cs="Times New Roman"/>
          <w:b/>
          <w:bCs/>
          <w:color w:val="auto"/>
          <w:sz w:val="28"/>
          <w:szCs w:val="28"/>
        </w:rPr>
        <w:t>Критерии</w:t>
      </w:r>
      <w:r w:rsidR="00A72207" w:rsidRPr="005F79B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D85855" w:rsidRPr="005F79B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учета обучающихся, требующих дополнительного внимания ввиду склонности к </w:t>
      </w:r>
      <w:r w:rsidR="00A72207" w:rsidRPr="005F79B7">
        <w:rPr>
          <w:rFonts w:ascii="Times New Roman" w:hAnsi="Times New Roman" w:cs="Times New Roman"/>
          <w:b/>
          <w:bCs/>
          <w:color w:val="auto"/>
          <w:sz w:val="28"/>
          <w:szCs w:val="28"/>
        </w:rPr>
        <w:t>отклоняюще</w:t>
      </w:r>
      <w:r w:rsidR="00D85855" w:rsidRPr="005F79B7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</w:t>
      </w:r>
      <w:r w:rsidR="00A72207" w:rsidRPr="005F79B7">
        <w:rPr>
          <w:rFonts w:ascii="Times New Roman" w:hAnsi="Times New Roman" w:cs="Times New Roman"/>
          <w:b/>
          <w:bCs/>
          <w:color w:val="auto"/>
          <w:sz w:val="28"/>
          <w:szCs w:val="28"/>
        </w:rPr>
        <w:t>ся поведени</w:t>
      </w:r>
      <w:r w:rsidR="00D85855" w:rsidRPr="005F79B7">
        <w:rPr>
          <w:rFonts w:ascii="Times New Roman" w:hAnsi="Times New Roman" w:cs="Times New Roman"/>
          <w:b/>
          <w:bCs/>
          <w:color w:val="auto"/>
          <w:sz w:val="28"/>
          <w:szCs w:val="28"/>
        </w:rPr>
        <w:t>ю</w:t>
      </w:r>
      <w:bookmarkEnd w:id="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72207" w:rsidRPr="001C0E83" w14:paraId="274B59CC" w14:textId="77777777" w:rsidTr="00943CDE">
        <w:tc>
          <w:tcPr>
            <w:tcW w:w="14560" w:type="dxa"/>
            <w:gridSpan w:val="5"/>
          </w:tcPr>
          <w:p w14:paraId="78928027" w14:textId="77777777" w:rsidR="00A72207" w:rsidRPr="001C0E83" w:rsidRDefault="00A72207" w:rsidP="00943C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ОТКЛОНЯЮЩЕГОСЯ ПОВЕДЕНИЯ</w:t>
            </w:r>
          </w:p>
        </w:tc>
      </w:tr>
      <w:tr w:rsidR="00A72207" w:rsidRPr="001C0E83" w14:paraId="0AADA246" w14:textId="77777777" w:rsidTr="00943CDE">
        <w:tc>
          <w:tcPr>
            <w:tcW w:w="2912" w:type="dxa"/>
          </w:tcPr>
          <w:p w14:paraId="10C0A3E1" w14:textId="77777777" w:rsidR="00A72207" w:rsidRPr="001C0E83" w:rsidRDefault="00A72207" w:rsidP="00943C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_Hlk107481864"/>
            <w:proofErr w:type="spellStart"/>
            <w:r w:rsidRPr="001C0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Аддиктивное</w:t>
            </w:r>
            <w:proofErr w:type="spellEnd"/>
          </w:p>
        </w:tc>
        <w:tc>
          <w:tcPr>
            <w:tcW w:w="2912" w:type="dxa"/>
          </w:tcPr>
          <w:p w14:paraId="495BAE21" w14:textId="77777777" w:rsidR="00A72207" w:rsidRPr="001C0E83" w:rsidRDefault="00A72207" w:rsidP="00943C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Суицидальное</w:t>
            </w:r>
          </w:p>
        </w:tc>
        <w:tc>
          <w:tcPr>
            <w:tcW w:w="2912" w:type="dxa"/>
          </w:tcPr>
          <w:p w14:paraId="5D33F517" w14:textId="77777777" w:rsidR="00A72207" w:rsidRPr="001C0E83" w:rsidRDefault="00A72207" w:rsidP="00943C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Агрессивное</w:t>
            </w:r>
          </w:p>
        </w:tc>
        <w:tc>
          <w:tcPr>
            <w:tcW w:w="2912" w:type="dxa"/>
          </w:tcPr>
          <w:p w14:paraId="2D4E49AD" w14:textId="77777777" w:rsidR="00A72207" w:rsidRPr="001C0E83" w:rsidRDefault="00A72207" w:rsidP="00943C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C0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Медиазависимое</w:t>
            </w:r>
            <w:proofErr w:type="spellEnd"/>
          </w:p>
        </w:tc>
        <w:tc>
          <w:tcPr>
            <w:tcW w:w="2912" w:type="dxa"/>
          </w:tcPr>
          <w:p w14:paraId="2F6D2EEA" w14:textId="77777777" w:rsidR="00A72207" w:rsidRPr="001C0E83" w:rsidRDefault="00A72207" w:rsidP="00943C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C0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Виктимное</w:t>
            </w:r>
            <w:proofErr w:type="spellEnd"/>
          </w:p>
        </w:tc>
      </w:tr>
      <w:bookmarkEnd w:id="4"/>
      <w:tr w:rsidR="00A72207" w:rsidRPr="001C0E83" w14:paraId="5608E82D" w14:textId="77777777" w:rsidTr="00943CDE">
        <w:tc>
          <w:tcPr>
            <w:tcW w:w="14560" w:type="dxa"/>
            <w:gridSpan w:val="5"/>
          </w:tcPr>
          <w:p w14:paraId="4237140C" w14:textId="77777777" w:rsidR="00A72207" w:rsidRPr="001C0E83" w:rsidRDefault="00A72207" w:rsidP="00943C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ПОВЕДЕНЧЕСКИЕ ПРИЗНАКИ</w:t>
            </w:r>
          </w:p>
        </w:tc>
      </w:tr>
      <w:tr w:rsidR="00A72207" w14:paraId="4D84B401" w14:textId="77777777" w:rsidTr="00943CDE">
        <w:tc>
          <w:tcPr>
            <w:tcW w:w="2912" w:type="dxa"/>
          </w:tcPr>
          <w:p w14:paraId="2EBFDBB1" w14:textId="77777777" w:rsidR="00A72207" w:rsidRPr="0095637C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t xml:space="preserve">1. Снижение интереса к учебе и прежним увлечениям, ухудшение успеваемости. </w:t>
            </w:r>
          </w:p>
          <w:p w14:paraId="115BEADF" w14:textId="77777777" w:rsidR="00A72207" w:rsidRPr="0095637C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t xml:space="preserve">2. Увеличение числа пропусков занятий и прогулов. </w:t>
            </w:r>
          </w:p>
          <w:p w14:paraId="0E4E3120" w14:textId="77777777" w:rsidR="00A72207" w:rsidRPr="0095637C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t xml:space="preserve">3. Снижение когнитивных функций (рассеянность, забывчивость и т.д.) </w:t>
            </w:r>
          </w:p>
          <w:p w14:paraId="68BF505F" w14:textId="77777777" w:rsidR="00A72207" w:rsidRPr="0095637C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t xml:space="preserve">4. Изменение прежнего круга общения: потеря старых друзей, отсутствие желания находить новых. </w:t>
            </w:r>
          </w:p>
          <w:p w14:paraId="0E7B2BC0" w14:textId="77777777" w:rsidR="00A72207" w:rsidRPr="0095637C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t xml:space="preserve">5. Проведение свободного времени в компаниях асоциального типа. </w:t>
            </w:r>
          </w:p>
          <w:p w14:paraId="264A130F" w14:textId="77777777" w:rsidR="00A72207" w:rsidRPr="0095637C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t xml:space="preserve">6. Замкнутость в отношениях с родителями, незаинтересованность происходящими </w:t>
            </w:r>
            <w:r w:rsidRPr="00956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событиями в семье, классе. </w:t>
            </w:r>
          </w:p>
          <w:p w14:paraId="02C9E3AB" w14:textId="77777777" w:rsidR="00A72207" w:rsidRPr="0095637C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t xml:space="preserve">7. Лживость: версии обмана либо абсолютно примитивны и однообразны, либо наоборот, слишком витиеваты и непонятны. </w:t>
            </w:r>
          </w:p>
          <w:p w14:paraId="162FD9F6" w14:textId="77777777" w:rsidR="00A72207" w:rsidRPr="0095637C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t xml:space="preserve">8. Частая и беспричинная смена настроения: добродушие и покладистость при скандале или, наоборот, раздражительность в спокойной ситуации. </w:t>
            </w:r>
          </w:p>
          <w:p w14:paraId="44C966BF" w14:textId="77777777" w:rsidR="00A72207" w:rsidRPr="0095637C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t xml:space="preserve">9. Неконтролируемая агрессия (вербальная и физическая). </w:t>
            </w:r>
          </w:p>
          <w:p w14:paraId="7D777697" w14:textId="77777777" w:rsidR="00A72207" w:rsidRPr="0095637C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t>10. Возникновение интереса к лекарственным препаратам, литературе по фармакологии, ассортименту аптек. [12; 8]</w:t>
            </w:r>
          </w:p>
        </w:tc>
        <w:tc>
          <w:tcPr>
            <w:tcW w:w="2912" w:type="dxa"/>
          </w:tcPr>
          <w:p w14:paraId="6B0D6A73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Раздаривание другим вещей, имеющих большую личную значимость, окончательное приведение в порядок дел, примирение с давними врагами. </w:t>
            </w:r>
          </w:p>
          <w:p w14:paraId="7CB9B7AF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t xml:space="preserve">2. Пропуски занятий из-за нежелания ходить в школу, не выполняет домашние задания, избегает общения с одноклассниками, нежелание посещать кружки, самоизоляция в урочной и внеклассной деятельности, </w:t>
            </w:r>
          </w:p>
          <w:p w14:paraId="7BC8A2CA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t xml:space="preserve">3. Ухудшение работоспособности, небрежное отношение к своим школьным </w:t>
            </w:r>
            <w:r w:rsidRPr="00956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принадлежностям (притом, что ранее было другое). </w:t>
            </w:r>
          </w:p>
          <w:p w14:paraId="5B1A2714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t>4. Аффективные изменения: раздражительность, угрюмость, резкие перепады настроения (ощущает то внезапную эйфорию, то приступы отчаяния).</w:t>
            </w:r>
          </w:p>
          <w:p w14:paraId="155A024F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t xml:space="preserve"> 5. Проявление неадекватной реакции на слова, негативизм, плаксивость. </w:t>
            </w:r>
          </w:p>
          <w:p w14:paraId="39175496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t xml:space="preserve">6. Замкнутость в отношениях с семьей и друзьями. </w:t>
            </w:r>
          </w:p>
          <w:p w14:paraId="4F14C7B2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t xml:space="preserve">7. Демонстрация чрезмерной активности или наоборот, безразличия к окружающему миру. </w:t>
            </w:r>
          </w:p>
          <w:p w14:paraId="6B3DE342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t xml:space="preserve">8. Проявление склонности к риску и неоправданным, опрометчивым поступкам. </w:t>
            </w:r>
          </w:p>
          <w:p w14:paraId="404454E3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Характерна неадекватная самооценка и уровень притязаний. </w:t>
            </w:r>
          </w:p>
          <w:p w14:paraId="18795053" w14:textId="77777777" w:rsidR="00A72207" w:rsidRPr="0095637C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t>10. Проявление конформности, зависимости от чужих оценок и суждений. [2; 3; 9]</w:t>
            </w:r>
          </w:p>
        </w:tc>
        <w:tc>
          <w:tcPr>
            <w:tcW w:w="2912" w:type="dxa"/>
          </w:tcPr>
          <w:p w14:paraId="010B3B0D" w14:textId="77777777" w:rsidR="00A72207" w:rsidRPr="0095637C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Проявление раздражительности, резких перепадов настроения. </w:t>
            </w:r>
          </w:p>
          <w:p w14:paraId="26E50C5C" w14:textId="77777777" w:rsidR="00A72207" w:rsidRPr="0095637C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t xml:space="preserve">2. Поведенческие реакции несоразмерны с причинами их вызывающими. </w:t>
            </w:r>
          </w:p>
          <w:p w14:paraId="3C17E676" w14:textId="77777777" w:rsidR="00A72207" w:rsidRPr="0095637C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t xml:space="preserve">3. Стремление к доминированию в любой ситуации. </w:t>
            </w:r>
          </w:p>
          <w:p w14:paraId="7BF11551" w14:textId="77777777" w:rsidR="00A72207" w:rsidRPr="0095637C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t xml:space="preserve">4. Низкий уровень эмпатии к окружающим. </w:t>
            </w:r>
          </w:p>
          <w:p w14:paraId="6ACBC1DA" w14:textId="77777777" w:rsidR="00A72207" w:rsidRPr="0095637C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t xml:space="preserve">5. Регулярные беспричинные конфликты с окружающими. </w:t>
            </w:r>
          </w:p>
          <w:p w14:paraId="25D8CB19" w14:textId="77777777" w:rsidR="00A72207" w:rsidRPr="0095637C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t xml:space="preserve">6. Стремление к нарушению установленных правил поведения. </w:t>
            </w:r>
          </w:p>
          <w:p w14:paraId="08F43E26" w14:textId="77777777" w:rsidR="00A72207" w:rsidRPr="0095637C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t xml:space="preserve">7. Высокая степень чувствительности к </w:t>
            </w:r>
            <w:r w:rsidRPr="00956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негативному отношению со стороны окружающих. </w:t>
            </w:r>
          </w:p>
          <w:p w14:paraId="1D00F6E6" w14:textId="77777777" w:rsidR="00A72207" w:rsidRPr="0095637C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t xml:space="preserve">8. В случае намеренной агрессии (нападение, порча имущества и т. п.) отсутствие чувства вины, либо слабая степень ее проявления. </w:t>
            </w:r>
          </w:p>
          <w:p w14:paraId="490C86C8" w14:textId="77777777" w:rsidR="00A72207" w:rsidRPr="0095637C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t xml:space="preserve">9. Внешний локус контроля. 10. Ограниченный выбор реакций на проблемную ситуацию. </w:t>
            </w:r>
          </w:p>
          <w:p w14:paraId="009B8D76" w14:textId="77777777" w:rsidR="00A72207" w:rsidRPr="0095637C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t xml:space="preserve">11 Неустойчивое, рассеянное внимание, слабая оперативная память, неустойчивое запоминание. 12. Жестокость по отношению к людям и животным (намеренное причинение физической боли). </w:t>
            </w:r>
          </w:p>
          <w:p w14:paraId="6A8EA36F" w14:textId="77777777" w:rsidR="00A72207" w:rsidRPr="0095637C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t>13. Низкий самоконтроль.</w:t>
            </w:r>
          </w:p>
          <w:p w14:paraId="7D20C2AC" w14:textId="77777777" w:rsidR="00A72207" w:rsidRPr="0095637C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t>[4; 11]</w:t>
            </w:r>
          </w:p>
        </w:tc>
        <w:tc>
          <w:tcPr>
            <w:tcW w:w="2912" w:type="dxa"/>
          </w:tcPr>
          <w:p w14:paraId="6CD9349F" w14:textId="77777777" w:rsidR="00A72207" w:rsidRPr="0095637C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Отказ проводить время с друзьями офлайн. </w:t>
            </w:r>
          </w:p>
          <w:p w14:paraId="4F258DA8" w14:textId="502C743E" w:rsidR="008213D6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21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37C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самоконтроля. </w:t>
            </w:r>
          </w:p>
          <w:p w14:paraId="63C4A694" w14:textId="6EB838D3" w:rsidR="00A72207" w:rsidRPr="0095637C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t xml:space="preserve">3. Неспособность планировать время. </w:t>
            </w:r>
          </w:p>
          <w:p w14:paraId="0A376E7C" w14:textId="77777777" w:rsidR="00A72207" w:rsidRPr="0095637C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t xml:space="preserve">4. Постоянные опоздания. </w:t>
            </w:r>
          </w:p>
          <w:p w14:paraId="0B96420C" w14:textId="77777777" w:rsidR="00A72207" w:rsidRPr="0095637C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t xml:space="preserve">5. Низкая эмоциональная вовлеченность в деятельность офлайн, отсутствие интересов вне информационного пространства. </w:t>
            </w:r>
          </w:p>
          <w:p w14:paraId="1E708647" w14:textId="77777777" w:rsidR="00A72207" w:rsidRPr="0095637C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t xml:space="preserve">6. Регулярное/постоянное присутствие в социальных сетях. </w:t>
            </w:r>
          </w:p>
          <w:p w14:paraId="5DDC02F2" w14:textId="77777777" w:rsidR="00A72207" w:rsidRPr="0095637C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t xml:space="preserve">7. Эмоциональная реакция на отклик в социальных сетях (реакция на лайки и комментарии). </w:t>
            </w:r>
          </w:p>
          <w:p w14:paraId="5C69DDBF" w14:textId="77777777" w:rsidR="00A72207" w:rsidRPr="0095637C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Постоянный мониторинг аккаунтов в сетях и лент сообщений. </w:t>
            </w:r>
          </w:p>
          <w:p w14:paraId="646CCE70" w14:textId="77777777" w:rsidR="00A72207" w:rsidRPr="0095637C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t xml:space="preserve">9. Негативная реакция на критику поведения. </w:t>
            </w:r>
          </w:p>
          <w:p w14:paraId="3D3887AA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t xml:space="preserve">10. Отрицание проблем в офлайн. </w:t>
            </w:r>
          </w:p>
          <w:p w14:paraId="3CB94A97" w14:textId="77777777" w:rsidR="00A72207" w:rsidRPr="0095637C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t>11. Низкий уровень включенности в любую деятельность офлайн. [6; 10]</w:t>
            </w:r>
          </w:p>
        </w:tc>
        <w:tc>
          <w:tcPr>
            <w:tcW w:w="2912" w:type="dxa"/>
          </w:tcPr>
          <w:p w14:paraId="2B6F67C9" w14:textId="77777777" w:rsidR="00A72207" w:rsidRPr="0095637C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Малая подвижность, слабая эмоциональная реакция. </w:t>
            </w:r>
          </w:p>
          <w:p w14:paraId="6BED5731" w14:textId="77777777" w:rsidR="00A72207" w:rsidRPr="0095637C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t xml:space="preserve">2. Упорное нежелание раздеться в присутствии других, например перед уроком физкультуры. </w:t>
            </w:r>
          </w:p>
          <w:p w14:paraId="0B36F674" w14:textId="77777777" w:rsidR="00A72207" w:rsidRPr="0095637C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t xml:space="preserve">3. Внезапное снижение успеваемости, отсутствие мотивации к учебе. </w:t>
            </w:r>
          </w:p>
          <w:p w14:paraId="56997929" w14:textId="77777777" w:rsidR="00A72207" w:rsidRPr="0095637C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t xml:space="preserve">4. Частые опоздания в школу, прогулы, особенно связанные по времени с появлением синяков и других признаков травм. </w:t>
            </w:r>
          </w:p>
          <w:p w14:paraId="58C9FC80" w14:textId="77777777" w:rsidR="00A72207" w:rsidRPr="0095637C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t xml:space="preserve">5. Попрошайничество еды у посторонних или воровство. 6. Избегание физических контактов. </w:t>
            </w:r>
          </w:p>
          <w:p w14:paraId="57E895D6" w14:textId="77777777" w:rsidR="00A72207" w:rsidRPr="0095637C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t xml:space="preserve">7. Страх при приближении родителя; </w:t>
            </w:r>
            <w:r w:rsidRPr="00956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нежелание возвращаться домой; уходы из дома; </w:t>
            </w:r>
          </w:p>
          <w:p w14:paraId="10C91CB2" w14:textId="77777777" w:rsidR="00A72207" w:rsidRPr="0095637C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t xml:space="preserve">8. Употребление психоактивных веществ. </w:t>
            </w:r>
          </w:p>
          <w:p w14:paraId="0E5E8600" w14:textId="77777777" w:rsidR="00A72207" w:rsidRPr="0095637C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t xml:space="preserve">9. Провоцирующее, агрессивное поведение. </w:t>
            </w:r>
          </w:p>
          <w:p w14:paraId="5B475D5A" w14:textId="77777777" w:rsidR="00A72207" w:rsidRPr="0095637C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t xml:space="preserve">10. Применение насилия в отношении других детей, животных. </w:t>
            </w:r>
          </w:p>
          <w:p w14:paraId="5BD53E1B" w14:textId="77777777" w:rsidR="00A72207" w:rsidRPr="0095637C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t xml:space="preserve">11. Избегающее поведение, недоверчивость. </w:t>
            </w:r>
          </w:p>
          <w:p w14:paraId="1EBC67AE" w14:textId="77777777" w:rsidR="00A72207" w:rsidRPr="0095637C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95637C">
              <w:rPr>
                <w:rFonts w:ascii="Times New Roman" w:hAnsi="Times New Roman" w:cs="Times New Roman"/>
                <w:sz w:val="24"/>
                <w:szCs w:val="24"/>
              </w:rPr>
              <w:t>Псевдовзрослое</w:t>
            </w:r>
            <w:proofErr w:type="spellEnd"/>
            <w:r w:rsidRPr="0095637C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поведение. </w:t>
            </w:r>
          </w:p>
          <w:p w14:paraId="3CE237D5" w14:textId="77777777" w:rsidR="00A72207" w:rsidRPr="0095637C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7C">
              <w:rPr>
                <w:rFonts w:ascii="Times New Roman" w:hAnsi="Times New Roman" w:cs="Times New Roman"/>
                <w:sz w:val="24"/>
                <w:szCs w:val="24"/>
              </w:rPr>
              <w:t>13. Навязчивость в отношениях с взрослыми в поисках внимания и тепла. [1; 5; 7]</w:t>
            </w:r>
          </w:p>
        </w:tc>
      </w:tr>
      <w:tr w:rsidR="00A72207" w14:paraId="3ADE2343" w14:textId="77777777" w:rsidTr="00943CDE">
        <w:tc>
          <w:tcPr>
            <w:tcW w:w="14560" w:type="dxa"/>
            <w:gridSpan w:val="5"/>
          </w:tcPr>
          <w:p w14:paraId="76FA6B18" w14:textId="77777777" w:rsidR="00A72207" w:rsidRPr="00CF13E5" w:rsidRDefault="00A72207" w:rsidP="00943CD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1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Интегративные индикаторы риска </w:t>
            </w:r>
          </w:p>
          <w:p w14:paraId="7FEB64A9" w14:textId="77777777" w:rsidR="00A72207" w:rsidRPr="00CF13E5" w:rsidRDefault="00A72207" w:rsidP="00943CD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1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 Потеря интереса к школе, снижение успеваемости. </w:t>
            </w:r>
          </w:p>
          <w:p w14:paraId="0481ABCC" w14:textId="77777777" w:rsidR="00A72207" w:rsidRPr="00CF13E5" w:rsidRDefault="00A72207" w:rsidP="00943CD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1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2. Пропуски занятий без уважительной причины или «по болезни». </w:t>
            </w:r>
          </w:p>
          <w:p w14:paraId="7DA86315" w14:textId="77777777" w:rsidR="00A72207" w:rsidRPr="00CF13E5" w:rsidRDefault="00A72207" w:rsidP="00943CD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1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3. Снижение когнитивных функций. </w:t>
            </w:r>
          </w:p>
          <w:p w14:paraId="3FEE22C0" w14:textId="77777777" w:rsidR="00A72207" w:rsidRPr="00CF13E5" w:rsidRDefault="00A72207" w:rsidP="00943CD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1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4. Эмоциональная нестабильность. </w:t>
            </w:r>
          </w:p>
          <w:p w14:paraId="2DB7FEFC" w14:textId="77777777" w:rsidR="00A72207" w:rsidRPr="00CF13E5" w:rsidRDefault="00A72207" w:rsidP="00943CD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1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5. Нарушение межличностных коммуникаций. </w:t>
            </w:r>
          </w:p>
          <w:p w14:paraId="06BDDE38" w14:textId="77777777" w:rsidR="00A72207" w:rsidRPr="00CF13E5" w:rsidRDefault="00A72207" w:rsidP="00943CD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1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6. Появление специфических интересов. </w:t>
            </w:r>
          </w:p>
          <w:p w14:paraId="3D02C790" w14:textId="77777777" w:rsidR="00A72207" w:rsidRPr="00CF13E5" w:rsidRDefault="00A72207" w:rsidP="00943CD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1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7. Склонность к риску. </w:t>
            </w:r>
          </w:p>
          <w:p w14:paraId="2EAEA226" w14:textId="77777777" w:rsidR="00A72207" w:rsidRPr="00CF13E5" w:rsidRDefault="00A72207" w:rsidP="00943CD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1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8. Неустойчивая моральная система («плохо» и «хорошо»). </w:t>
            </w:r>
          </w:p>
          <w:p w14:paraId="7C8F668A" w14:textId="77777777" w:rsidR="00A72207" w:rsidRPr="00CF13E5" w:rsidRDefault="00A72207" w:rsidP="00943CD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1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9. Жестокость к окружающим. </w:t>
            </w:r>
          </w:p>
          <w:p w14:paraId="245DBB10" w14:textId="77777777" w:rsidR="00A72207" w:rsidRPr="00CF13E5" w:rsidRDefault="00A72207" w:rsidP="00943CD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1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10. Самовольные уходы из дома.</w:t>
            </w:r>
          </w:p>
        </w:tc>
      </w:tr>
      <w:tr w:rsidR="00A72207" w14:paraId="2E82999E" w14:textId="77777777" w:rsidTr="00943CDE">
        <w:tc>
          <w:tcPr>
            <w:tcW w:w="14560" w:type="dxa"/>
            <w:gridSpan w:val="5"/>
          </w:tcPr>
          <w:p w14:paraId="76FBA1FF" w14:textId="77777777" w:rsidR="00A72207" w:rsidRPr="001C0E83" w:rsidRDefault="00A72207" w:rsidP="00943C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ВЕРБАЛЬНЫЕ ПРИЗНАКИ</w:t>
            </w:r>
          </w:p>
        </w:tc>
      </w:tr>
      <w:tr w:rsidR="00A72207" w14:paraId="09437D0E" w14:textId="77777777" w:rsidTr="00943CDE">
        <w:tc>
          <w:tcPr>
            <w:tcW w:w="2912" w:type="dxa"/>
          </w:tcPr>
          <w:p w14:paraId="634BFE1D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15E">
              <w:rPr>
                <w:rFonts w:ascii="Times New Roman" w:hAnsi="Times New Roman" w:cs="Times New Roman"/>
                <w:sz w:val="24"/>
                <w:szCs w:val="24"/>
              </w:rPr>
              <w:t xml:space="preserve">1. Изменение словаря: появились незнакомые слова (жаргонизмы), термины из фармакологии, оперирование названиями лекарственных препаратов, высказывания о </w:t>
            </w:r>
            <w:r w:rsidRPr="00C81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бессмысленности и тягости жизни, серьезное отношение к лозунгам типа «живи быстро, умри молодым» и пр. </w:t>
            </w:r>
          </w:p>
          <w:p w14:paraId="756095D1" w14:textId="77777777" w:rsidR="00A72207" w:rsidRPr="00C8115E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15E">
              <w:rPr>
                <w:rFonts w:ascii="Times New Roman" w:hAnsi="Times New Roman" w:cs="Times New Roman"/>
                <w:sz w:val="24"/>
                <w:szCs w:val="24"/>
              </w:rPr>
              <w:t>2. Интерес к разговорам о наркотиках. Убежденное отстаивание «права человека на употребление наркотиков», идей о «необходимости наркотиков для человечества» и «бесперспективности борьбы с ними».</w:t>
            </w:r>
          </w:p>
        </w:tc>
        <w:tc>
          <w:tcPr>
            <w:tcW w:w="2912" w:type="dxa"/>
          </w:tcPr>
          <w:p w14:paraId="156079BA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Прямые и явные разговоры о смерти: «Я собираюсь покончить с собой…»; «Я не могу так дальше жить…». </w:t>
            </w:r>
          </w:p>
          <w:p w14:paraId="312A7F5B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15E">
              <w:rPr>
                <w:rFonts w:ascii="Times New Roman" w:hAnsi="Times New Roman" w:cs="Times New Roman"/>
                <w:sz w:val="24"/>
                <w:szCs w:val="24"/>
              </w:rPr>
              <w:t xml:space="preserve">2. Косвенные намеки о намерении уйти из жизни: «Я больше не буду ни для кого проблемой…»; «Тебе </w:t>
            </w:r>
            <w:r w:rsidRPr="00C81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больше не придется обо мне волноваться…». </w:t>
            </w:r>
          </w:p>
          <w:p w14:paraId="46649508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15E">
              <w:rPr>
                <w:rFonts w:ascii="Times New Roman" w:hAnsi="Times New Roman" w:cs="Times New Roman"/>
                <w:sz w:val="24"/>
                <w:szCs w:val="24"/>
              </w:rPr>
              <w:t xml:space="preserve">3. Шутки на тему самоубийства. </w:t>
            </w:r>
          </w:p>
          <w:p w14:paraId="1BB63EFB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15E">
              <w:rPr>
                <w:rFonts w:ascii="Times New Roman" w:hAnsi="Times New Roman" w:cs="Times New Roman"/>
                <w:sz w:val="24"/>
                <w:szCs w:val="24"/>
              </w:rPr>
              <w:t>4. Проявление нездоровой заинтересованности вопросами смерти: появление в доме литературы по этой теме, переписка в Интернете и т.п.</w:t>
            </w:r>
          </w:p>
        </w:tc>
        <w:tc>
          <w:tcPr>
            <w:tcW w:w="2912" w:type="dxa"/>
          </w:tcPr>
          <w:p w14:paraId="399AEC50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Беспричинные словесные нападки на окружающих: проклятия, оскорбления, угрозы. </w:t>
            </w:r>
          </w:p>
          <w:p w14:paraId="07689DB2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ECA">
              <w:rPr>
                <w:rFonts w:ascii="Times New Roman" w:hAnsi="Times New Roman" w:cs="Times New Roman"/>
                <w:sz w:val="24"/>
                <w:szCs w:val="24"/>
              </w:rPr>
              <w:t xml:space="preserve">2. Склонность к жалобам на окружающих, ябедничеству. </w:t>
            </w:r>
          </w:p>
          <w:p w14:paraId="537666F7" w14:textId="77777777" w:rsidR="00A72207" w:rsidRPr="00D00ECA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ECA">
              <w:rPr>
                <w:rFonts w:ascii="Times New Roman" w:hAnsi="Times New Roman" w:cs="Times New Roman"/>
                <w:sz w:val="24"/>
                <w:szCs w:val="24"/>
              </w:rPr>
              <w:t xml:space="preserve">3. При возникновении конфликтных ситуаций </w:t>
            </w:r>
            <w:r w:rsidRPr="00D00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крика, визга.</w:t>
            </w:r>
          </w:p>
        </w:tc>
        <w:tc>
          <w:tcPr>
            <w:tcW w:w="2912" w:type="dxa"/>
          </w:tcPr>
          <w:p w14:paraId="0058FF81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Появление в речи специфических терминов (названий из компьютерных игр или терминов из </w:t>
            </w:r>
            <w:proofErr w:type="spellStart"/>
            <w:r w:rsidRPr="000B1292">
              <w:rPr>
                <w:rFonts w:ascii="Times New Roman" w:hAnsi="Times New Roman" w:cs="Times New Roman"/>
                <w:sz w:val="24"/>
                <w:szCs w:val="24"/>
              </w:rPr>
              <w:t>пабликов</w:t>
            </w:r>
            <w:proofErr w:type="spellEnd"/>
            <w:r w:rsidRPr="000B1292">
              <w:rPr>
                <w:rFonts w:ascii="Times New Roman" w:hAnsi="Times New Roman" w:cs="Times New Roman"/>
                <w:sz w:val="24"/>
                <w:szCs w:val="24"/>
              </w:rPr>
              <w:t xml:space="preserve">, тематических форумов). 2. Отрывистая, односложная речь. </w:t>
            </w:r>
          </w:p>
          <w:p w14:paraId="714EAF4F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Избегание ситуаций общения офлайн.</w:t>
            </w:r>
          </w:p>
        </w:tc>
        <w:tc>
          <w:tcPr>
            <w:tcW w:w="2912" w:type="dxa"/>
          </w:tcPr>
          <w:p w14:paraId="72A8536C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Затруднение и путаность в объяснениях о происхождении травм. 2. Трудности в словесном выражении пережитого, чувств и мыслей. </w:t>
            </w:r>
          </w:p>
          <w:p w14:paraId="3E9549D9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DD">
              <w:rPr>
                <w:rFonts w:ascii="Times New Roman" w:hAnsi="Times New Roman" w:cs="Times New Roman"/>
                <w:sz w:val="24"/>
                <w:szCs w:val="24"/>
              </w:rPr>
              <w:t xml:space="preserve">3. Сексуально окрашенные рисунки и разговоры. </w:t>
            </w:r>
          </w:p>
          <w:p w14:paraId="003EEE2A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Способность в деталях описать различные действия сексуального характера.</w:t>
            </w:r>
          </w:p>
        </w:tc>
      </w:tr>
      <w:tr w:rsidR="00A72207" w14:paraId="70A6EBC6" w14:textId="77777777" w:rsidTr="00943CDE">
        <w:tc>
          <w:tcPr>
            <w:tcW w:w="14560" w:type="dxa"/>
            <w:gridSpan w:val="5"/>
          </w:tcPr>
          <w:p w14:paraId="7D21339D" w14:textId="77777777" w:rsidR="00A72207" w:rsidRPr="00CF13E5" w:rsidRDefault="00A72207" w:rsidP="00943CD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1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Интегративные индикаторы риска </w:t>
            </w:r>
          </w:p>
          <w:p w14:paraId="7DC5F8B8" w14:textId="77777777" w:rsidR="00A72207" w:rsidRPr="00CF13E5" w:rsidRDefault="00A72207" w:rsidP="00943CD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1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 Специфический словарь. </w:t>
            </w:r>
          </w:p>
          <w:p w14:paraId="2EE3B516" w14:textId="77777777" w:rsidR="00A72207" w:rsidRDefault="00A72207" w:rsidP="00943C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 Особая жизненная философия.</w:t>
            </w:r>
          </w:p>
        </w:tc>
      </w:tr>
      <w:tr w:rsidR="00A72207" w14:paraId="515D57E5" w14:textId="77777777" w:rsidTr="00943CDE">
        <w:tc>
          <w:tcPr>
            <w:tcW w:w="14560" w:type="dxa"/>
            <w:gridSpan w:val="5"/>
          </w:tcPr>
          <w:p w14:paraId="4EB00284" w14:textId="77777777" w:rsidR="00A72207" w:rsidRPr="001C0E83" w:rsidRDefault="00A72207" w:rsidP="00943C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ВНЕШНИЕ ПРИЗНАКИ</w:t>
            </w:r>
          </w:p>
        </w:tc>
      </w:tr>
      <w:tr w:rsidR="00A72207" w:rsidRPr="00D31523" w14:paraId="51A46782" w14:textId="77777777" w:rsidTr="00943CDE">
        <w:tc>
          <w:tcPr>
            <w:tcW w:w="2912" w:type="dxa"/>
          </w:tcPr>
          <w:p w14:paraId="0501D326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BE">
              <w:rPr>
                <w:rFonts w:ascii="Times New Roman" w:hAnsi="Times New Roman" w:cs="Times New Roman"/>
                <w:sz w:val="24"/>
                <w:szCs w:val="24"/>
              </w:rPr>
              <w:t xml:space="preserve">1. Невнятная, растянутая речь. </w:t>
            </w:r>
          </w:p>
          <w:p w14:paraId="320DFBF2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BE">
              <w:rPr>
                <w:rFonts w:ascii="Times New Roman" w:hAnsi="Times New Roman" w:cs="Times New Roman"/>
                <w:sz w:val="24"/>
                <w:szCs w:val="24"/>
              </w:rPr>
              <w:t xml:space="preserve">2. Нездоровый сероватый цвет кожи, иногда – “мраморная” окраска кожи рук (мелкие бледные пятна на фоне застойной гиперемии); волосы и ногти ломкие. </w:t>
            </w:r>
          </w:p>
          <w:p w14:paraId="5D875405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Одутловатое лицо, бросается в глаза отечность переносицы. </w:t>
            </w:r>
          </w:p>
          <w:p w14:paraId="2BAF2D3E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BE">
              <w:rPr>
                <w:rFonts w:ascii="Times New Roman" w:hAnsi="Times New Roman" w:cs="Times New Roman"/>
                <w:sz w:val="24"/>
                <w:szCs w:val="24"/>
              </w:rPr>
              <w:t>4. Красная кайма вокруг губ и в уголках рта, рыхлый серо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5BE">
              <w:rPr>
                <w:rFonts w:ascii="Times New Roman" w:hAnsi="Times New Roman" w:cs="Times New Roman"/>
                <w:sz w:val="24"/>
                <w:szCs w:val="24"/>
              </w:rPr>
              <w:t>желтый налет на языке.</w:t>
            </w:r>
          </w:p>
          <w:p w14:paraId="7A676CCD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2BB">
              <w:rPr>
                <w:rFonts w:ascii="Times New Roman" w:hAnsi="Times New Roman" w:cs="Times New Roman"/>
                <w:sz w:val="24"/>
                <w:szCs w:val="24"/>
              </w:rPr>
              <w:t xml:space="preserve">5. Нарушение координации движений и мелкой моторики: пошатывание, спотыкание, тремор пальцев рук и пр. </w:t>
            </w:r>
          </w:p>
          <w:p w14:paraId="6CC5E709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2BB">
              <w:rPr>
                <w:rFonts w:ascii="Times New Roman" w:hAnsi="Times New Roman" w:cs="Times New Roman"/>
                <w:sz w:val="24"/>
                <w:szCs w:val="24"/>
              </w:rPr>
              <w:t xml:space="preserve">6. Незнакомый странный запах от волос, кожи, выдыхаемого воздуха, одежды. </w:t>
            </w:r>
          </w:p>
          <w:p w14:paraId="7F3D3A21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2BB">
              <w:rPr>
                <w:rFonts w:ascii="Times New Roman" w:hAnsi="Times New Roman" w:cs="Times New Roman"/>
                <w:sz w:val="24"/>
                <w:szCs w:val="24"/>
              </w:rPr>
              <w:t xml:space="preserve">7. Наличие следов инъекций, ожогов, ссадин по ходу локализации вен. 8. Нарочитая экстравагантность или </w:t>
            </w:r>
            <w:proofErr w:type="spellStart"/>
            <w:r w:rsidRPr="005942BB">
              <w:rPr>
                <w:rFonts w:ascii="Times New Roman" w:hAnsi="Times New Roman" w:cs="Times New Roman"/>
                <w:sz w:val="24"/>
                <w:szCs w:val="24"/>
              </w:rPr>
              <w:t>эпатажность</w:t>
            </w:r>
            <w:proofErr w:type="spellEnd"/>
            <w:r w:rsidRPr="005942BB">
              <w:rPr>
                <w:rFonts w:ascii="Times New Roman" w:hAnsi="Times New Roman" w:cs="Times New Roman"/>
                <w:sz w:val="24"/>
                <w:szCs w:val="24"/>
              </w:rPr>
              <w:t xml:space="preserve">; на более поздних стадиях зависимости – неряшливость, неопрятность: на одежде могут быть видны пятна засохшего клея, черные </w:t>
            </w:r>
            <w:r w:rsidRPr="00594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пятна от краски «Карат» или оставшиеся после жирных растворителей (в центре пятна ткань более чистая, по краям – грязная кайма).</w:t>
            </w:r>
          </w:p>
        </w:tc>
        <w:tc>
          <w:tcPr>
            <w:tcW w:w="2912" w:type="dxa"/>
          </w:tcPr>
          <w:p w14:paraId="6AEBF98C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Изменение цвета волос (яркие, экстравагантные цвета). </w:t>
            </w:r>
          </w:p>
          <w:p w14:paraId="79D16FE9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D26">
              <w:rPr>
                <w:rFonts w:ascii="Times New Roman" w:hAnsi="Times New Roman" w:cs="Times New Roman"/>
                <w:sz w:val="24"/>
                <w:szCs w:val="24"/>
              </w:rPr>
              <w:t xml:space="preserve">2. Наличие пирсинга в ушах и на лице: от 4 и более суммарных проколов у девочек, от 2 и более проколов у мальчиков. </w:t>
            </w:r>
          </w:p>
          <w:p w14:paraId="72BF27D1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Телесные повреждения: порезы, царапины и синяки, которые появляются на теле подростка чаще 2 раз в месяц. </w:t>
            </w:r>
          </w:p>
          <w:p w14:paraId="2A67659A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D26">
              <w:rPr>
                <w:rFonts w:ascii="Times New Roman" w:hAnsi="Times New Roman" w:cs="Times New Roman"/>
                <w:sz w:val="24"/>
                <w:szCs w:val="24"/>
              </w:rPr>
              <w:t>4. Медленная и маловыразительная речь.</w:t>
            </w:r>
          </w:p>
          <w:p w14:paraId="5BB19558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77">
              <w:rPr>
                <w:rFonts w:ascii="Times New Roman" w:hAnsi="Times New Roman" w:cs="Times New Roman"/>
                <w:sz w:val="24"/>
                <w:szCs w:val="24"/>
              </w:rPr>
              <w:t>5. Радикальные перемены во внешнем виде – неряшливость.</w:t>
            </w:r>
          </w:p>
        </w:tc>
        <w:tc>
          <w:tcPr>
            <w:tcW w:w="2912" w:type="dxa"/>
          </w:tcPr>
          <w:p w14:paraId="46BB26FD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Телесные самоповреждения: парезы, ссадины, </w:t>
            </w:r>
            <w:proofErr w:type="spellStart"/>
            <w:r w:rsidRPr="00B9500C">
              <w:rPr>
                <w:rFonts w:ascii="Times New Roman" w:hAnsi="Times New Roman" w:cs="Times New Roman"/>
                <w:sz w:val="24"/>
                <w:szCs w:val="24"/>
              </w:rPr>
              <w:t>онихофагия</w:t>
            </w:r>
            <w:proofErr w:type="spellEnd"/>
            <w:r w:rsidRPr="00B9500C">
              <w:rPr>
                <w:rFonts w:ascii="Times New Roman" w:hAnsi="Times New Roman" w:cs="Times New Roman"/>
                <w:sz w:val="24"/>
                <w:szCs w:val="24"/>
              </w:rPr>
              <w:t xml:space="preserve"> и пр. </w:t>
            </w:r>
          </w:p>
          <w:p w14:paraId="14D37F78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00C">
              <w:rPr>
                <w:rFonts w:ascii="Times New Roman" w:hAnsi="Times New Roman" w:cs="Times New Roman"/>
                <w:sz w:val="24"/>
                <w:szCs w:val="24"/>
              </w:rPr>
              <w:t xml:space="preserve">2. Покраснение лица или ушных раковин перед вспышкой агрессии. </w:t>
            </w:r>
          </w:p>
          <w:p w14:paraId="10CDE3FB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00C">
              <w:rPr>
                <w:rFonts w:ascii="Times New Roman" w:hAnsi="Times New Roman" w:cs="Times New Roman"/>
                <w:sz w:val="24"/>
                <w:szCs w:val="24"/>
              </w:rPr>
              <w:t>3. Расширение зрачков перед вспышкой агрессии.</w:t>
            </w:r>
          </w:p>
        </w:tc>
        <w:tc>
          <w:tcPr>
            <w:tcW w:w="2912" w:type="dxa"/>
          </w:tcPr>
          <w:p w14:paraId="45AFCF4D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4F">
              <w:rPr>
                <w:rFonts w:ascii="Times New Roman" w:hAnsi="Times New Roman" w:cs="Times New Roman"/>
                <w:sz w:val="24"/>
                <w:szCs w:val="24"/>
              </w:rPr>
              <w:t xml:space="preserve">1. Логотипы, эмблемы известных медиа продуктов на одежде и личных вещах. </w:t>
            </w:r>
          </w:p>
          <w:p w14:paraId="04B0A2E1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4F">
              <w:rPr>
                <w:rFonts w:ascii="Times New Roman" w:hAnsi="Times New Roman" w:cs="Times New Roman"/>
                <w:sz w:val="24"/>
                <w:szCs w:val="24"/>
              </w:rPr>
              <w:t xml:space="preserve">2. Выбор одежды, брендов, популярных в той или иной группе </w:t>
            </w:r>
            <w:proofErr w:type="spellStart"/>
            <w:r w:rsidRPr="0083734F">
              <w:rPr>
                <w:rFonts w:ascii="Times New Roman" w:hAnsi="Times New Roman" w:cs="Times New Roman"/>
                <w:sz w:val="24"/>
                <w:szCs w:val="24"/>
              </w:rPr>
              <w:t>медиапотребителей</w:t>
            </w:r>
            <w:proofErr w:type="spellEnd"/>
            <w:r w:rsidRPr="008373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765466B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Подражание героям компьютерных игр и других медиапродуктов.</w:t>
            </w:r>
          </w:p>
        </w:tc>
        <w:tc>
          <w:tcPr>
            <w:tcW w:w="2912" w:type="dxa"/>
          </w:tcPr>
          <w:p w14:paraId="534B1E95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Нанесение самоповреждений и суицидальные попытки. </w:t>
            </w:r>
          </w:p>
          <w:p w14:paraId="03E11E50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523">
              <w:rPr>
                <w:rFonts w:ascii="Times New Roman" w:hAnsi="Times New Roman" w:cs="Times New Roman"/>
                <w:sz w:val="24"/>
                <w:szCs w:val="24"/>
              </w:rPr>
              <w:t xml:space="preserve">2. Необъяснимые повторяющиеся травмы: – гематомы (кровоизлияния, синяки), в том числе в виде следов от ударов ремнем, палкой, шнуром, рукой и т.п.; – </w:t>
            </w:r>
            <w:r w:rsidRPr="00D31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ожоги, в том числе круглые от сигареты, повторяющие форму горячего предмета (например, утюга), ожоги с аккуратными границами в виде перчатки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523">
              <w:rPr>
                <w:rFonts w:ascii="Times New Roman" w:hAnsi="Times New Roman" w:cs="Times New Roman"/>
                <w:sz w:val="24"/>
                <w:szCs w:val="24"/>
              </w:rPr>
              <w:t xml:space="preserve">носка от окунания конечности в горячую воду; – травмы головы (тошнота, рвота, головные боли, потеря сознания); – следы от связывания; – повреждения, находящиеся на разных стадиях заживления, на разных частях тела; – участки кожи на голове без волос; </w:t>
            </w:r>
          </w:p>
          <w:p w14:paraId="6E5490EB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523">
              <w:rPr>
                <w:rFonts w:ascii="Times New Roman" w:hAnsi="Times New Roman" w:cs="Times New Roman"/>
                <w:sz w:val="24"/>
                <w:szCs w:val="24"/>
              </w:rPr>
              <w:t xml:space="preserve">3. Ношение неподходящей к погодным условиям одежды с целью скрыть травмы. </w:t>
            </w:r>
          </w:p>
          <w:p w14:paraId="3D486781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523">
              <w:rPr>
                <w:rFonts w:ascii="Times New Roman" w:hAnsi="Times New Roman" w:cs="Times New Roman"/>
                <w:sz w:val="24"/>
                <w:szCs w:val="24"/>
              </w:rPr>
              <w:t xml:space="preserve">4. Грязная одежда, одежда, несоответствующая сезону; плохой запах. </w:t>
            </w:r>
          </w:p>
          <w:p w14:paraId="1DB79B81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Опухшие, «заспанные» глаза. </w:t>
            </w:r>
          </w:p>
          <w:p w14:paraId="27D55CF6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523">
              <w:rPr>
                <w:rFonts w:ascii="Times New Roman" w:hAnsi="Times New Roman" w:cs="Times New Roman"/>
                <w:sz w:val="24"/>
                <w:szCs w:val="24"/>
              </w:rPr>
              <w:t xml:space="preserve">6. Бледное лицо. </w:t>
            </w:r>
          </w:p>
          <w:p w14:paraId="3F5C0C94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523">
              <w:rPr>
                <w:rFonts w:ascii="Times New Roman" w:hAnsi="Times New Roman" w:cs="Times New Roman"/>
                <w:sz w:val="24"/>
                <w:szCs w:val="24"/>
              </w:rPr>
              <w:t xml:space="preserve">7. Всклокоченные волосы. 8. Случайные травмы по неосторожности. </w:t>
            </w:r>
          </w:p>
          <w:p w14:paraId="495B60FB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523">
              <w:rPr>
                <w:rFonts w:ascii="Times New Roman" w:hAnsi="Times New Roman" w:cs="Times New Roman"/>
                <w:sz w:val="24"/>
                <w:szCs w:val="24"/>
              </w:rPr>
              <w:t>9. Запущенные заболевания: педикулез; сыпь.</w:t>
            </w:r>
          </w:p>
        </w:tc>
      </w:tr>
      <w:tr w:rsidR="00A72207" w14:paraId="6F8789CF" w14:textId="77777777" w:rsidTr="00943CDE">
        <w:tc>
          <w:tcPr>
            <w:tcW w:w="14560" w:type="dxa"/>
            <w:gridSpan w:val="5"/>
          </w:tcPr>
          <w:p w14:paraId="2B23B667" w14:textId="77777777" w:rsidR="00A72207" w:rsidRDefault="00A72207" w:rsidP="00943CD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50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Интегративные индикаторы риска </w:t>
            </w:r>
          </w:p>
          <w:p w14:paraId="14194E89" w14:textId="77777777" w:rsidR="00A72207" w:rsidRDefault="00A72207" w:rsidP="00943CD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50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 Телесные повреждения и самоповреждения. </w:t>
            </w:r>
          </w:p>
          <w:p w14:paraId="29E68B54" w14:textId="77777777" w:rsidR="00A72207" w:rsidRDefault="00A72207" w:rsidP="00943CD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50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 Изменения скорости речи и движений.</w:t>
            </w:r>
          </w:p>
          <w:p w14:paraId="0C7BD9C7" w14:textId="77777777" w:rsidR="00A72207" w:rsidRDefault="00A72207" w:rsidP="00943CD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50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 Неопрятность и неряшливость внешнего вида.</w:t>
            </w:r>
          </w:p>
          <w:p w14:paraId="065E6CFB" w14:textId="77777777" w:rsidR="00A72207" w:rsidRPr="00025006" w:rsidRDefault="00A72207" w:rsidP="00943CD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50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 Экстравагантность внешности.</w:t>
            </w:r>
          </w:p>
        </w:tc>
      </w:tr>
      <w:tr w:rsidR="00A72207" w14:paraId="5ABE0AB8" w14:textId="77777777" w:rsidTr="00943CDE">
        <w:tc>
          <w:tcPr>
            <w:tcW w:w="14560" w:type="dxa"/>
            <w:gridSpan w:val="5"/>
          </w:tcPr>
          <w:p w14:paraId="3DBEC5FB" w14:textId="77777777" w:rsidR="00A72207" w:rsidRPr="001C0E83" w:rsidRDefault="00A72207" w:rsidP="00943C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СОМАТИЧЕСКИЕ И ФИЗИОЛОГИЧЕСКИЕ ПРИЗНАКИ</w:t>
            </w:r>
          </w:p>
        </w:tc>
      </w:tr>
      <w:tr w:rsidR="00A72207" w:rsidRPr="00D5514A" w14:paraId="32019E59" w14:textId="77777777" w:rsidTr="00943CDE">
        <w:tc>
          <w:tcPr>
            <w:tcW w:w="2912" w:type="dxa"/>
          </w:tcPr>
          <w:p w14:paraId="47AE1B32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41E">
              <w:rPr>
                <w:rFonts w:ascii="Times New Roman" w:hAnsi="Times New Roman" w:cs="Times New Roman"/>
                <w:sz w:val="24"/>
                <w:szCs w:val="24"/>
              </w:rPr>
              <w:t xml:space="preserve">1. Периодическая смена цвета глаз. </w:t>
            </w:r>
          </w:p>
          <w:p w14:paraId="7D562BA5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41E">
              <w:rPr>
                <w:rFonts w:ascii="Times New Roman" w:hAnsi="Times New Roman" w:cs="Times New Roman"/>
                <w:sz w:val="24"/>
                <w:szCs w:val="24"/>
              </w:rPr>
              <w:t xml:space="preserve">2. Слишком узкие или слишком широкие зрачки. 3. Неестественный блеск глаз. </w:t>
            </w:r>
          </w:p>
          <w:p w14:paraId="6DD55B04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41E">
              <w:rPr>
                <w:rFonts w:ascii="Times New Roman" w:hAnsi="Times New Roman" w:cs="Times New Roman"/>
                <w:sz w:val="24"/>
                <w:szCs w:val="24"/>
              </w:rPr>
              <w:t xml:space="preserve">4. Нарушение сна: возможно, ребенок слишком поздно ложится спать и все дольше залеживается в постели с утра, что может проявляться возросшим числом опозданий на </w:t>
            </w:r>
            <w:r w:rsidRPr="00114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занятия; сонливость на уроках. </w:t>
            </w:r>
          </w:p>
          <w:p w14:paraId="2D118EE2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41E">
              <w:rPr>
                <w:rFonts w:ascii="Times New Roman" w:hAnsi="Times New Roman" w:cs="Times New Roman"/>
                <w:sz w:val="24"/>
                <w:szCs w:val="24"/>
              </w:rPr>
              <w:t xml:space="preserve">5. Нарушение аппетита: периодически много ест или совсем теряет аппетит. </w:t>
            </w:r>
          </w:p>
          <w:p w14:paraId="15A33345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41E">
              <w:rPr>
                <w:rFonts w:ascii="Times New Roman" w:hAnsi="Times New Roman" w:cs="Times New Roman"/>
                <w:sz w:val="24"/>
                <w:szCs w:val="24"/>
              </w:rPr>
              <w:t>6. Частые простудные заболевания, иногда – хронический кашель, насморк и пр.</w:t>
            </w:r>
          </w:p>
        </w:tc>
        <w:tc>
          <w:tcPr>
            <w:tcW w:w="2912" w:type="dxa"/>
          </w:tcPr>
          <w:p w14:paraId="30F29644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Нарушение аппетита: ест слишком много или слишком мало. </w:t>
            </w:r>
          </w:p>
          <w:p w14:paraId="657B6B05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26A">
              <w:rPr>
                <w:rFonts w:ascii="Times New Roman" w:hAnsi="Times New Roman" w:cs="Times New Roman"/>
                <w:sz w:val="24"/>
                <w:szCs w:val="24"/>
              </w:rPr>
              <w:t xml:space="preserve">2. Нарушение сна: спит много или мало. </w:t>
            </w:r>
          </w:p>
          <w:p w14:paraId="4AC5811F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26A">
              <w:rPr>
                <w:rFonts w:ascii="Times New Roman" w:hAnsi="Times New Roman" w:cs="Times New Roman"/>
                <w:sz w:val="24"/>
                <w:szCs w:val="24"/>
              </w:rPr>
              <w:t>3. Нарушения в состоянии здоровья: частые простуды, частые головные боли и др.</w:t>
            </w:r>
          </w:p>
        </w:tc>
        <w:tc>
          <w:tcPr>
            <w:tcW w:w="2912" w:type="dxa"/>
          </w:tcPr>
          <w:p w14:paraId="15F76818" w14:textId="77777777" w:rsidR="00A72207" w:rsidRDefault="00A72207" w:rsidP="00943C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6">
              <w:rPr>
                <w:rFonts w:ascii="Times New Roman" w:hAnsi="Times New Roman" w:cs="Times New Roman"/>
                <w:sz w:val="24"/>
                <w:szCs w:val="24"/>
              </w:rPr>
              <w:t>1. Повышенный мышечный тонус</w:t>
            </w:r>
          </w:p>
        </w:tc>
        <w:tc>
          <w:tcPr>
            <w:tcW w:w="2912" w:type="dxa"/>
          </w:tcPr>
          <w:p w14:paraId="4F610E6D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6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Повышенная утомляемость. </w:t>
            </w:r>
          </w:p>
          <w:p w14:paraId="59733DCB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6">
              <w:rPr>
                <w:rFonts w:ascii="Times New Roman" w:hAnsi="Times New Roman" w:cs="Times New Roman"/>
                <w:sz w:val="24"/>
                <w:szCs w:val="24"/>
              </w:rPr>
              <w:t xml:space="preserve">2. Сниженная работоспособность. </w:t>
            </w:r>
          </w:p>
          <w:p w14:paraId="3516788D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6">
              <w:rPr>
                <w:rFonts w:ascii="Times New Roman" w:hAnsi="Times New Roman" w:cs="Times New Roman"/>
                <w:sz w:val="24"/>
                <w:szCs w:val="24"/>
              </w:rPr>
              <w:t xml:space="preserve">3. Быстрая смена настроения. </w:t>
            </w:r>
          </w:p>
          <w:p w14:paraId="3A1B90F7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6">
              <w:rPr>
                <w:rFonts w:ascii="Times New Roman" w:hAnsi="Times New Roman" w:cs="Times New Roman"/>
                <w:sz w:val="24"/>
                <w:szCs w:val="24"/>
              </w:rPr>
              <w:t xml:space="preserve">4. Снижение остроты зрения. </w:t>
            </w:r>
          </w:p>
          <w:p w14:paraId="4E95221B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6">
              <w:rPr>
                <w:rFonts w:ascii="Times New Roman" w:hAnsi="Times New Roman" w:cs="Times New Roman"/>
                <w:sz w:val="24"/>
                <w:szCs w:val="24"/>
              </w:rPr>
              <w:t>5. Сухость в глазах.</w:t>
            </w:r>
          </w:p>
        </w:tc>
        <w:tc>
          <w:tcPr>
            <w:tcW w:w="2912" w:type="dxa"/>
          </w:tcPr>
          <w:p w14:paraId="4A4A3F7F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4A">
              <w:rPr>
                <w:rFonts w:ascii="Times New Roman" w:hAnsi="Times New Roman" w:cs="Times New Roman"/>
                <w:sz w:val="24"/>
                <w:szCs w:val="24"/>
              </w:rPr>
              <w:t xml:space="preserve">1. Анорексия (отказ от еды) или булимия (патологический голод). 2. Постоянное чувство голода. </w:t>
            </w:r>
          </w:p>
          <w:p w14:paraId="1D72D53D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4A">
              <w:rPr>
                <w:rFonts w:ascii="Times New Roman" w:hAnsi="Times New Roman" w:cs="Times New Roman"/>
                <w:sz w:val="24"/>
                <w:szCs w:val="24"/>
              </w:rPr>
              <w:t xml:space="preserve">3. Хроническая усталость, сонливость во время игр, уроков. </w:t>
            </w:r>
          </w:p>
          <w:p w14:paraId="596B406D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4A">
              <w:rPr>
                <w:rFonts w:ascii="Times New Roman" w:hAnsi="Times New Roman" w:cs="Times New Roman"/>
                <w:sz w:val="24"/>
                <w:szCs w:val="24"/>
              </w:rPr>
              <w:t xml:space="preserve">4. Регрессивное поведение – возвращение к более ранним формам поведения, которые уже были преодолены с возрастом (например, </w:t>
            </w:r>
            <w:r w:rsidRPr="00D55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возвращение ночного энуреза в старшем возрасте). </w:t>
            </w:r>
          </w:p>
          <w:p w14:paraId="02938971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4A">
              <w:rPr>
                <w:rFonts w:ascii="Times New Roman" w:hAnsi="Times New Roman" w:cs="Times New Roman"/>
                <w:sz w:val="24"/>
                <w:szCs w:val="24"/>
              </w:rPr>
              <w:t xml:space="preserve">5. Кожная сыпь. </w:t>
            </w:r>
          </w:p>
          <w:p w14:paraId="710C607B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4A">
              <w:rPr>
                <w:rFonts w:ascii="Times New Roman" w:hAnsi="Times New Roman" w:cs="Times New Roman"/>
                <w:sz w:val="24"/>
                <w:szCs w:val="24"/>
              </w:rPr>
              <w:t xml:space="preserve">6. Боли в животе. </w:t>
            </w:r>
          </w:p>
          <w:p w14:paraId="02DE43E1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4A">
              <w:rPr>
                <w:rFonts w:ascii="Times New Roman" w:hAnsi="Times New Roman" w:cs="Times New Roman"/>
                <w:sz w:val="24"/>
                <w:szCs w:val="24"/>
              </w:rPr>
              <w:t xml:space="preserve">7. Головные боли. </w:t>
            </w:r>
          </w:p>
          <w:p w14:paraId="23DEB63A" w14:textId="77777777" w:rsidR="00A72207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4A">
              <w:rPr>
                <w:rFonts w:ascii="Times New Roman" w:hAnsi="Times New Roman" w:cs="Times New Roman"/>
                <w:sz w:val="24"/>
                <w:szCs w:val="24"/>
              </w:rPr>
              <w:t>8 Тики, заикание.</w:t>
            </w:r>
          </w:p>
        </w:tc>
      </w:tr>
      <w:tr w:rsidR="00A72207" w:rsidRPr="00D5514A" w14:paraId="6E50557B" w14:textId="77777777" w:rsidTr="00943CDE">
        <w:tc>
          <w:tcPr>
            <w:tcW w:w="14560" w:type="dxa"/>
            <w:gridSpan w:val="5"/>
          </w:tcPr>
          <w:p w14:paraId="03248D8F" w14:textId="77777777" w:rsidR="00A72207" w:rsidRPr="00411CE2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1C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Интегративные индикаторы риска</w:t>
            </w:r>
          </w:p>
          <w:p w14:paraId="2C575688" w14:textId="77777777" w:rsidR="00A72207" w:rsidRPr="00411CE2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1C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 Нарушение аппетита. </w:t>
            </w:r>
          </w:p>
          <w:p w14:paraId="2D9F6000" w14:textId="77777777" w:rsidR="00A72207" w:rsidRPr="00411CE2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1C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2. Нарушение сна. </w:t>
            </w:r>
          </w:p>
          <w:p w14:paraId="56329A25" w14:textId="77777777" w:rsidR="00A72207" w:rsidRPr="00D5514A" w:rsidRDefault="00A72207" w:rsidP="0094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C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 Нарушения в состоянии здоровья</w:t>
            </w:r>
          </w:p>
        </w:tc>
      </w:tr>
    </w:tbl>
    <w:p w14:paraId="591E4CAA" w14:textId="77777777" w:rsidR="00BF124E" w:rsidRDefault="00BF124E" w:rsidP="00673B52">
      <w:pPr>
        <w:spacing w:line="276" w:lineRule="auto"/>
        <w:ind w:firstLine="709"/>
        <w:jc w:val="both"/>
        <w:rPr>
          <w:rFonts w:ascii="Times New Roman" w:hAnsi="Times New Roman" w:cs="Times New Roman"/>
        </w:rPr>
        <w:sectPr w:rsidR="00BF124E" w:rsidSect="00FF716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7A6FF3F0" w14:textId="77777777" w:rsidR="00BF124E" w:rsidRPr="00CF4F93" w:rsidRDefault="00BF124E" w:rsidP="00BF124E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4F93">
        <w:rPr>
          <w:rFonts w:ascii="Times New Roman" w:hAnsi="Times New Roman" w:cs="Times New Roman"/>
          <w:sz w:val="28"/>
          <w:szCs w:val="28"/>
        </w:rPr>
        <w:lastRenderedPageBreak/>
        <w:t xml:space="preserve">Таблица 2. </w:t>
      </w:r>
    </w:p>
    <w:p w14:paraId="33EE4AC1" w14:textId="35FDB0C4" w:rsidR="00BF124E" w:rsidRPr="005F79B7" w:rsidRDefault="00BF124E" w:rsidP="005F79B7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07840650"/>
      <w:r w:rsidRPr="005F79B7">
        <w:rPr>
          <w:rFonts w:ascii="Times New Roman" w:hAnsi="Times New Roman" w:cs="Times New Roman"/>
          <w:b/>
          <w:bCs/>
          <w:color w:val="auto"/>
          <w:sz w:val="28"/>
          <w:szCs w:val="28"/>
        </w:rPr>
        <w:t>Экспресс-карта наблюдения</w:t>
      </w:r>
      <w:r w:rsidR="002513E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для классного руководителя</w:t>
      </w:r>
      <w:bookmarkEnd w:id="5"/>
    </w:p>
    <w:p w14:paraId="57B69EA9" w14:textId="77777777" w:rsidR="00BF124E" w:rsidRPr="00CF4F93" w:rsidRDefault="00BF124E" w:rsidP="00BF124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4F93">
        <w:rPr>
          <w:rFonts w:ascii="Times New Roman" w:hAnsi="Times New Roman" w:cs="Times New Roman"/>
          <w:b/>
          <w:bCs/>
          <w:sz w:val="28"/>
          <w:szCs w:val="28"/>
        </w:rPr>
        <w:t>ФИ учащегося ___________________________________ Класс _____ Дата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1253"/>
        <w:gridCol w:w="1232"/>
        <w:gridCol w:w="1140"/>
        <w:gridCol w:w="1189"/>
      </w:tblGrid>
      <w:tr w:rsidR="00BF124E" w14:paraId="626E83E3" w14:textId="77777777" w:rsidTr="00CF4F93">
        <w:tc>
          <w:tcPr>
            <w:tcW w:w="562" w:type="dxa"/>
          </w:tcPr>
          <w:p w14:paraId="1191E2C7" w14:textId="5744FC95" w:rsidR="00BF124E" w:rsidRDefault="00BF124E" w:rsidP="00BF12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C4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14:paraId="24B5AF48" w14:textId="0C9AD5B2" w:rsidR="00BF124E" w:rsidRDefault="00BF124E" w:rsidP="00BF12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C4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Индикаторы наблюдения</w:t>
            </w:r>
          </w:p>
        </w:tc>
        <w:tc>
          <w:tcPr>
            <w:tcW w:w="1253" w:type="dxa"/>
          </w:tcPr>
          <w:p w14:paraId="69121F77" w14:textId="1793E480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C4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Никогда</w:t>
            </w:r>
          </w:p>
        </w:tc>
        <w:tc>
          <w:tcPr>
            <w:tcW w:w="1232" w:type="dxa"/>
          </w:tcPr>
          <w:p w14:paraId="774E0EEA" w14:textId="1FB1AEA3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C4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Иногда</w:t>
            </w:r>
          </w:p>
        </w:tc>
        <w:tc>
          <w:tcPr>
            <w:tcW w:w="1140" w:type="dxa"/>
          </w:tcPr>
          <w:p w14:paraId="089F1C6D" w14:textId="22308878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C4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Часто</w:t>
            </w:r>
          </w:p>
        </w:tc>
        <w:tc>
          <w:tcPr>
            <w:tcW w:w="1189" w:type="dxa"/>
          </w:tcPr>
          <w:p w14:paraId="5B1226FC" w14:textId="3AF030D8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C4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Всегда</w:t>
            </w:r>
          </w:p>
        </w:tc>
      </w:tr>
      <w:tr w:rsidR="00BF124E" w14:paraId="6DA86B61" w14:textId="77777777" w:rsidTr="00CF4F93">
        <w:tc>
          <w:tcPr>
            <w:tcW w:w="562" w:type="dxa"/>
          </w:tcPr>
          <w:p w14:paraId="44C67C59" w14:textId="2B8EB2B9" w:rsidR="00BF124E" w:rsidRDefault="00BF124E" w:rsidP="00BF12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0D9D36DB" w14:textId="1C6B3E66" w:rsidR="00BF124E" w:rsidRDefault="00BF124E" w:rsidP="00BF12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4158C">
              <w:rPr>
                <w:rFonts w:ascii="Times New Roman" w:hAnsi="Times New Roman" w:cs="Times New Roman"/>
                <w:sz w:val="24"/>
                <w:szCs w:val="24"/>
              </w:rPr>
              <w:t>Нарушение аппетита</w:t>
            </w:r>
          </w:p>
        </w:tc>
        <w:tc>
          <w:tcPr>
            <w:tcW w:w="1253" w:type="dxa"/>
          </w:tcPr>
          <w:p w14:paraId="634E1ED6" w14:textId="594584B4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4701E92F" w14:textId="5B00C954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14:paraId="2F5B8A10" w14:textId="4838707C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14:paraId="65CC676B" w14:textId="38401E23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124E" w14:paraId="7D669210" w14:textId="77777777" w:rsidTr="00CF4F93">
        <w:tc>
          <w:tcPr>
            <w:tcW w:w="562" w:type="dxa"/>
          </w:tcPr>
          <w:p w14:paraId="712C5D93" w14:textId="0ED0FD6F" w:rsidR="00BF124E" w:rsidRDefault="00BF124E" w:rsidP="00BF12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4E0EBBA0" w14:textId="02974134" w:rsidR="00BF124E" w:rsidRDefault="00BF124E" w:rsidP="00BF12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014AE">
              <w:rPr>
                <w:rFonts w:ascii="Times New Roman" w:hAnsi="Times New Roman" w:cs="Times New Roman"/>
                <w:sz w:val="24"/>
                <w:szCs w:val="24"/>
              </w:rPr>
              <w:t>Нарушение сна</w:t>
            </w:r>
          </w:p>
        </w:tc>
        <w:tc>
          <w:tcPr>
            <w:tcW w:w="1253" w:type="dxa"/>
          </w:tcPr>
          <w:p w14:paraId="2640C045" w14:textId="7FAD0C01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1D1CD40F" w14:textId="2CB27156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14:paraId="760017BE" w14:textId="54B2BB18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14:paraId="7C9BBB1F" w14:textId="67C0732A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124E" w14:paraId="773079B0" w14:textId="77777777" w:rsidTr="00CF4F93">
        <w:tc>
          <w:tcPr>
            <w:tcW w:w="562" w:type="dxa"/>
          </w:tcPr>
          <w:p w14:paraId="62FE6F1D" w14:textId="5D0EFE3A" w:rsidR="00BF124E" w:rsidRDefault="00BF124E" w:rsidP="00BF12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14:paraId="55F99CC0" w14:textId="233BED76" w:rsidR="00BF124E" w:rsidRDefault="00BF124E" w:rsidP="00BF12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776EF">
              <w:rPr>
                <w:rFonts w:ascii="Times New Roman" w:hAnsi="Times New Roman" w:cs="Times New Roman"/>
                <w:sz w:val="24"/>
                <w:szCs w:val="24"/>
              </w:rPr>
              <w:t>Нарушения в состоянии здоровья: частые простуды, кашель, насморк и пр.</w:t>
            </w:r>
          </w:p>
        </w:tc>
        <w:tc>
          <w:tcPr>
            <w:tcW w:w="1253" w:type="dxa"/>
          </w:tcPr>
          <w:p w14:paraId="63FF5D32" w14:textId="4D117B0B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56A73322" w14:textId="32AA3129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14:paraId="676195BC" w14:textId="462CB568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14:paraId="25BA4D34" w14:textId="3C382382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124E" w14:paraId="320C2DA4" w14:textId="77777777" w:rsidTr="00CF4F93">
        <w:tc>
          <w:tcPr>
            <w:tcW w:w="562" w:type="dxa"/>
          </w:tcPr>
          <w:p w14:paraId="19B93ED0" w14:textId="50B70C11" w:rsidR="00BF124E" w:rsidRDefault="00BF124E" w:rsidP="00BF12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14:paraId="72AB7E5C" w14:textId="1956B9DA" w:rsidR="00BF124E" w:rsidRDefault="00BF124E" w:rsidP="00BF12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F4436">
              <w:rPr>
                <w:rFonts w:ascii="Times New Roman" w:hAnsi="Times New Roman" w:cs="Times New Roman"/>
                <w:sz w:val="24"/>
                <w:szCs w:val="24"/>
              </w:rPr>
              <w:t>Потеря интереса к школе, снижение успеваемости</w:t>
            </w:r>
          </w:p>
        </w:tc>
        <w:tc>
          <w:tcPr>
            <w:tcW w:w="1253" w:type="dxa"/>
          </w:tcPr>
          <w:p w14:paraId="381B9698" w14:textId="2F249339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156D12C6" w14:textId="2930BFEF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14:paraId="1475E955" w14:textId="4E3FFF94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14:paraId="0A852C96" w14:textId="083C9CBF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124E" w14:paraId="47E34022" w14:textId="77777777" w:rsidTr="00CF4F93">
        <w:tc>
          <w:tcPr>
            <w:tcW w:w="562" w:type="dxa"/>
          </w:tcPr>
          <w:p w14:paraId="183FBA6E" w14:textId="185605E9" w:rsidR="00BF124E" w:rsidRDefault="00BF124E" w:rsidP="00BF12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14:paraId="5FDFDD3C" w14:textId="372D69CD" w:rsidR="00BF124E" w:rsidRDefault="00BF124E" w:rsidP="00BF12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F4436">
              <w:rPr>
                <w:rFonts w:ascii="Times New Roman" w:hAnsi="Times New Roman" w:cs="Times New Roman"/>
                <w:sz w:val="24"/>
                <w:szCs w:val="24"/>
              </w:rPr>
              <w:t>Пропуски занятий без уважительной причины или «по болезни»</w:t>
            </w:r>
          </w:p>
        </w:tc>
        <w:tc>
          <w:tcPr>
            <w:tcW w:w="1253" w:type="dxa"/>
          </w:tcPr>
          <w:p w14:paraId="2A372762" w14:textId="6440B31D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20EE9340" w14:textId="212450FB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14:paraId="7B93BE03" w14:textId="094360D0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14:paraId="6DED6908" w14:textId="78E5C4CE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124E" w14:paraId="26855334" w14:textId="77777777" w:rsidTr="00CF4F93">
        <w:tc>
          <w:tcPr>
            <w:tcW w:w="562" w:type="dxa"/>
          </w:tcPr>
          <w:p w14:paraId="7420254D" w14:textId="21BC0A59" w:rsidR="00BF124E" w:rsidRDefault="00BF124E" w:rsidP="00BF12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14:paraId="1043E9B8" w14:textId="45E5C762" w:rsidR="00BF124E" w:rsidRDefault="00BF124E" w:rsidP="00BF12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F4436">
              <w:rPr>
                <w:rFonts w:ascii="Times New Roman" w:hAnsi="Times New Roman" w:cs="Times New Roman"/>
                <w:sz w:val="24"/>
                <w:szCs w:val="24"/>
              </w:rPr>
              <w:t>Снижение когнитивных функций</w:t>
            </w:r>
          </w:p>
        </w:tc>
        <w:tc>
          <w:tcPr>
            <w:tcW w:w="1253" w:type="dxa"/>
          </w:tcPr>
          <w:p w14:paraId="1869FD4E" w14:textId="1B1EC648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35275B6C" w14:textId="06A97D2B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14:paraId="41EB2004" w14:textId="2F339943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14:paraId="743814DD" w14:textId="698B737B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124E" w14:paraId="1A5CC8A7" w14:textId="77777777" w:rsidTr="00CF4F93">
        <w:tc>
          <w:tcPr>
            <w:tcW w:w="562" w:type="dxa"/>
          </w:tcPr>
          <w:p w14:paraId="63D5C18A" w14:textId="25DA3537" w:rsidR="00BF124E" w:rsidRDefault="00BF124E" w:rsidP="00BF12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14:paraId="1A6EA832" w14:textId="3F38384D" w:rsidR="00BF124E" w:rsidRDefault="00BF124E" w:rsidP="00BF12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F4436">
              <w:rPr>
                <w:rFonts w:ascii="Times New Roman" w:hAnsi="Times New Roman" w:cs="Times New Roman"/>
                <w:sz w:val="24"/>
                <w:szCs w:val="24"/>
              </w:rPr>
              <w:t>Эмоциональная нестабильность; резкие перепады настроения: ощущает то внезапную эйфорию, то приступы отчаяния</w:t>
            </w:r>
          </w:p>
        </w:tc>
        <w:tc>
          <w:tcPr>
            <w:tcW w:w="1253" w:type="dxa"/>
          </w:tcPr>
          <w:p w14:paraId="22375092" w14:textId="6AD4BA16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3F1AB2AD" w14:textId="7DF3CF35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14:paraId="7E45752E" w14:textId="0D610FC8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14:paraId="49AD59D9" w14:textId="5FA711F1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124E" w14:paraId="240F488F" w14:textId="77777777" w:rsidTr="00CF4F93">
        <w:tc>
          <w:tcPr>
            <w:tcW w:w="562" w:type="dxa"/>
          </w:tcPr>
          <w:p w14:paraId="748A7AF1" w14:textId="276843C9" w:rsidR="00BF124E" w:rsidRDefault="00BF124E" w:rsidP="00BF12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14:paraId="7F9B6C4E" w14:textId="65FD4BCF" w:rsidR="00BF124E" w:rsidRDefault="00BF124E" w:rsidP="00BF12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F1D6A">
              <w:rPr>
                <w:rFonts w:ascii="Times New Roman" w:hAnsi="Times New Roman" w:cs="Times New Roman"/>
                <w:sz w:val="24"/>
                <w:szCs w:val="24"/>
              </w:rPr>
              <w:t>Нарушение межличностных коммуникаций: замкнутость в отношениях с семьей и друзьями; изменение прежнего круга общения: потеря старых друзей, отсутствие желания находить новых</w:t>
            </w:r>
          </w:p>
        </w:tc>
        <w:tc>
          <w:tcPr>
            <w:tcW w:w="1253" w:type="dxa"/>
          </w:tcPr>
          <w:p w14:paraId="0896D6D0" w14:textId="41524394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1DBBA163" w14:textId="0BF75684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14:paraId="422B12CE" w14:textId="2ABEBFF3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14:paraId="097D3963" w14:textId="72D69761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124E" w14:paraId="46C63013" w14:textId="77777777" w:rsidTr="00CF4F93">
        <w:tc>
          <w:tcPr>
            <w:tcW w:w="562" w:type="dxa"/>
          </w:tcPr>
          <w:p w14:paraId="795F5543" w14:textId="2D7A56BB" w:rsidR="00BF124E" w:rsidRDefault="00BF124E" w:rsidP="00BF12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14:paraId="5956D7D6" w14:textId="495E0C64" w:rsidR="00BF124E" w:rsidRDefault="00BF124E" w:rsidP="00BF12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D4B17">
              <w:rPr>
                <w:rFonts w:ascii="Times New Roman" w:hAnsi="Times New Roman" w:cs="Times New Roman"/>
                <w:sz w:val="24"/>
                <w:szCs w:val="24"/>
              </w:rPr>
              <w:t>Появление специфических интересов: к лекарствам, оружию, шок-контенту и пр.</w:t>
            </w:r>
          </w:p>
        </w:tc>
        <w:tc>
          <w:tcPr>
            <w:tcW w:w="1253" w:type="dxa"/>
          </w:tcPr>
          <w:p w14:paraId="73A3072E" w14:textId="380E249B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505752C4" w14:textId="119F24B4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14:paraId="410F0823" w14:textId="214FD16D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14:paraId="78B805DF" w14:textId="0E2219BE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124E" w14:paraId="3DBDB9BC" w14:textId="77777777" w:rsidTr="00CF4F93">
        <w:tc>
          <w:tcPr>
            <w:tcW w:w="562" w:type="dxa"/>
          </w:tcPr>
          <w:p w14:paraId="3C2F30AE" w14:textId="4D424B04" w:rsidR="00BF124E" w:rsidRDefault="00BF124E" w:rsidP="00BF12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14:paraId="796B4CA3" w14:textId="0344ACC0" w:rsidR="00BF124E" w:rsidRDefault="00BF124E" w:rsidP="00BF12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C6156">
              <w:rPr>
                <w:rFonts w:ascii="Times New Roman" w:hAnsi="Times New Roman" w:cs="Times New Roman"/>
                <w:sz w:val="24"/>
                <w:szCs w:val="24"/>
              </w:rPr>
              <w:t>Склонность к риску</w:t>
            </w:r>
          </w:p>
        </w:tc>
        <w:tc>
          <w:tcPr>
            <w:tcW w:w="1253" w:type="dxa"/>
          </w:tcPr>
          <w:p w14:paraId="246809B8" w14:textId="7CA4027C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46499F1A" w14:textId="3B004CDB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14:paraId="11697852" w14:textId="15913711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14:paraId="1639AD65" w14:textId="7EFA41EB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124E" w14:paraId="43B02618" w14:textId="77777777" w:rsidTr="00CF4F93">
        <w:tc>
          <w:tcPr>
            <w:tcW w:w="562" w:type="dxa"/>
          </w:tcPr>
          <w:p w14:paraId="328B240F" w14:textId="61BFBDCB" w:rsidR="00BF124E" w:rsidRDefault="00BF124E" w:rsidP="00BF12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14:paraId="1EF32739" w14:textId="13E10478" w:rsidR="00BF124E" w:rsidRDefault="00BF124E" w:rsidP="00BF12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24987">
              <w:rPr>
                <w:rFonts w:ascii="Times New Roman" w:hAnsi="Times New Roman" w:cs="Times New Roman"/>
                <w:sz w:val="24"/>
                <w:szCs w:val="24"/>
              </w:rPr>
              <w:t>Неустойчивая моральная система («плохо» и «хорошо»)</w:t>
            </w:r>
          </w:p>
        </w:tc>
        <w:tc>
          <w:tcPr>
            <w:tcW w:w="1253" w:type="dxa"/>
          </w:tcPr>
          <w:p w14:paraId="71346C07" w14:textId="3A751C67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03213CD6" w14:textId="39CF66B9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14:paraId="2D278D9F" w14:textId="64A48FBC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14:paraId="6170E939" w14:textId="182B18E9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124E" w14:paraId="25F3D5CC" w14:textId="77777777" w:rsidTr="00CF4F93">
        <w:tc>
          <w:tcPr>
            <w:tcW w:w="562" w:type="dxa"/>
          </w:tcPr>
          <w:p w14:paraId="57B24042" w14:textId="48674E8D" w:rsidR="00BF124E" w:rsidRDefault="00BF124E" w:rsidP="00BF12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14:paraId="6C580023" w14:textId="3E3D61FF" w:rsidR="00BF124E" w:rsidRDefault="00BF124E" w:rsidP="00BF12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1F47">
              <w:rPr>
                <w:rFonts w:ascii="Times New Roman" w:hAnsi="Times New Roman" w:cs="Times New Roman"/>
                <w:sz w:val="24"/>
                <w:szCs w:val="24"/>
              </w:rPr>
              <w:t>Жестокость к окружающим людям или животным</w:t>
            </w:r>
          </w:p>
        </w:tc>
        <w:tc>
          <w:tcPr>
            <w:tcW w:w="1253" w:type="dxa"/>
          </w:tcPr>
          <w:p w14:paraId="070A2898" w14:textId="53E54741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2BC3F5A9" w14:textId="1DEB7DBB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14:paraId="17B40ED7" w14:textId="6E431EBC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14:paraId="71AA1BA7" w14:textId="1FFF0E28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124E" w14:paraId="078A5D17" w14:textId="77777777" w:rsidTr="00CF4F93">
        <w:tc>
          <w:tcPr>
            <w:tcW w:w="562" w:type="dxa"/>
          </w:tcPr>
          <w:p w14:paraId="165DBDF7" w14:textId="16CED1C0" w:rsidR="00BF124E" w:rsidRDefault="00BF124E" w:rsidP="00BF12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14:paraId="254D71D1" w14:textId="17517597" w:rsidR="00BF124E" w:rsidRDefault="00BF124E" w:rsidP="00BF12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94593">
              <w:rPr>
                <w:rFonts w:ascii="Times New Roman" w:hAnsi="Times New Roman" w:cs="Times New Roman"/>
                <w:sz w:val="24"/>
                <w:szCs w:val="24"/>
              </w:rPr>
              <w:t>Самовольные уходы из дома</w:t>
            </w:r>
          </w:p>
        </w:tc>
        <w:tc>
          <w:tcPr>
            <w:tcW w:w="1253" w:type="dxa"/>
          </w:tcPr>
          <w:p w14:paraId="27142489" w14:textId="2B18D63B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4ACA6BCB" w14:textId="72DF6DFF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14:paraId="52962449" w14:textId="008BC44E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14:paraId="64FAE0AE" w14:textId="0CF690C6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124E" w14:paraId="00AA1005" w14:textId="77777777" w:rsidTr="00CF4F93">
        <w:tc>
          <w:tcPr>
            <w:tcW w:w="562" w:type="dxa"/>
          </w:tcPr>
          <w:p w14:paraId="6221E1B8" w14:textId="6A1CA464" w:rsidR="00BF124E" w:rsidRDefault="00BF124E" w:rsidP="00BF12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</w:tcPr>
          <w:p w14:paraId="48DD29AF" w14:textId="67DB78F7" w:rsidR="00BF124E" w:rsidRDefault="00BF124E" w:rsidP="00BF12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F6014">
              <w:rPr>
                <w:rFonts w:ascii="Times New Roman" w:hAnsi="Times New Roman" w:cs="Times New Roman"/>
                <w:sz w:val="24"/>
                <w:szCs w:val="24"/>
              </w:rPr>
              <w:t>Специфический словарь: специфические слова и словосочетания насильственного содержания, жаргонизмы, термины из фармакологии, прямые или косвенные высказывания о намерении хода из жизни и пр.</w:t>
            </w:r>
          </w:p>
        </w:tc>
        <w:tc>
          <w:tcPr>
            <w:tcW w:w="1253" w:type="dxa"/>
          </w:tcPr>
          <w:p w14:paraId="6794F03E" w14:textId="69BC7BC9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57D17A46" w14:textId="7EE5C8F9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14:paraId="1A4CC405" w14:textId="505BFB6E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14:paraId="0E08BF93" w14:textId="73C99847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124E" w14:paraId="60ACB488" w14:textId="77777777" w:rsidTr="00CF4F93">
        <w:tc>
          <w:tcPr>
            <w:tcW w:w="562" w:type="dxa"/>
          </w:tcPr>
          <w:p w14:paraId="17354A57" w14:textId="17E3DC86" w:rsidR="00BF124E" w:rsidRDefault="00BF124E" w:rsidP="00BF12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</w:tcPr>
          <w:p w14:paraId="727199C2" w14:textId="1B8FB68E" w:rsidR="00BF124E" w:rsidRDefault="00BF124E" w:rsidP="00BF12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71E52">
              <w:rPr>
                <w:rFonts w:ascii="Times New Roman" w:hAnsi="Times New Roman" w:cs="Times New Roman"/>
                <w:sz w:val="24"/>
                <w:szCs w:val="24"/>
              </w:rPr>
              <w:t xml:space="preserve">Особая жизненная философия: оправдание убийств, нездоровая </w:t>
            </w:r>
            <w:r w:rsidRPr="00D71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заинтересованность вопросами смерти, идеализация смерти, право человека на употребление наркотиков и пр.</w:t>
            </w:r>
          </w:p>
        </w:tc>
        <w:tc>
          <w:tcPr>
            <w:tcW w:w="1253" w:type="dxa"/>
          </w:tcPr>
          <w:p w14:paraId="0B24AEFD" w14:textId="735B3010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32" w:type="dxa"/>
          </w:tcPr>
          <w:p w14:paraId="1959D363" w14:textId="0C4FC4C9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14:paraId="260F4EA3" w14:textId="6B3D06F1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14:paraId="34489C9B" w14:textId="1F404709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124E" w14:paraId="4DE9F771" w14:textId="77777777" w:rsidTr="00CF4F93">
        <w:tc>
          <w:tcPr>
            <w:tcW w:w="562" w:type="dxa"/>
          </w:tcPr>
          <w:p w14:paraId="5C96B785" w14:textId="7FF1E4EE" w:rsidR="00BF124E" w:rsidRDefault="00BF124E" w:rsidP="00BF12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</w:tcPr>
          <w:p w14:paraId="1D0B5BA9" w14:textId="7DE8754B" w:rsidR="00BF124E" w:rsidRDefault="00BF124E" w:rsidP="00BF12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71E52">
              <w:rPr>
                <w:rFonts w:ascii="Times New Roman" w:hAnsi="Times New Roman" w:cs="Times New Roman"/>
                <w:sz w:val="24"/>
                <w:szCs w:val="24"/>
              </w:rPr>
              <w:t>Телесные повреждения и самоповреждения: синяки, ссадины, порезы, следы от инъекций, ожоги и пр.</w:t>
            </w:r>
          </w:p>
        </w:tc>
        <w:tc>
          <w:tcPr>
            <w:tcW w:w="1253" w:type="dxa"/>
          </w:tcPr>
          <w:p w14:paraId="57C81CEA" w14:textId="59E8C1BE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330A1187" w14:textId="515D8DD5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14:paraId="244F3DB0" w14:textId="0D170F3B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14:paraId="0EFE5405" w14:textId="48AFFEA9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124E" w14:paraId="33833FB6" w14:textId="77777777" w:rsidTr="00CF4F93">
        <w:tc>
          <w:tcPr>
            <w:tcW w:w="562" w:type="dxa"/>
          </w:tcPr>
          <w:p w14:paraId="23C689A9" w14:textId="22C96406" w:rsidR="00BF124E" w:rsidRDefault="00BF124E" w:rsidP="00BF12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</w:tcPr>
          <w:p w14:paraId="129BE98C" w14:textId="230F10B9" w:rsidR="00BF124E" w:rsidRDefault="00BF124E" w:rsidP="00BF12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07E7F">
              <w:rPr>
                <w:rFonts w:ascii="Times New Roman" w:hAnsi="Times New Roman" w:cs="Times New Roman"/>
                <w:sz w:val="24"/>
                <w:szCs w:val="24"/>
              </w:rPr>
              <w:t>Изменения скорости речи и движений</w:t>
            </w:r>
          </w:p>
        </w:tc>
        <w:tc>
          <w:tcPr>
            <w:tcW w:w="1253" w:type="dxa"/>
          </w:tcPr>
          <w:p w14:paraId="025B4879" w14:textId="14015B2E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02F80EAC" w14:textId="1313C29D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14:paraId="01577F42" w14:textId="781DBEC6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14:paraId="14B9B5E1" w14:textId="282CA58C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124E" w14:paraId="5F78DB11" w14:textId="77777777" w:rsidTr="00CF4F93">
        <w:tc>
          <w:tcPr>
            <w:tcW w:w="562" w:type="dxa"/>
          </w:tcPr>
          <w:p w14:paraId="4D2FFF82" w14:textId="53D7A9D3" w:rsidR="00BF124E" w:rsidRDefault="00BF124E" w:rsidP="00BF12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69" w:type="dxa"/>
          </w:tcPr>
          <w:p w14:paraId="456A08A0" w14:textId="139AE5D0" w:rsidR="00BF124E" w:rsidRDefault="00BF124E" w:rsidP="00BF12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07E7F">
              <w:rPr>
                <w:rFonts w:ascii="Times New Roman" w:hAnsi="Times New Roman" w:cs="Times New Roman"/>
                <w:sz w:val="24"/>
                <w:szCs w:val="24"/>
              </w:rPr>
              <w:t>Неопрятность и неряшливость внешнего вида</w:t>
            </w:r>
          </w:p>
        </w:tc>
        <w:tc>
          <w:tcPr>
            <w:tcW w:w="1253" w:type="dxa"/>
          </w:tcPr>
          <w:p w14:paraId="0FD9B945" w14:textId="386F0E17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2EA5490F" w14:textId="177C64AC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14:paraId="15F098BF" w14:textId="1A2EC592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14:paraId="4A209820" w14:textId="0F5E3687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124E" w14:paraId="63C2335E" w14:textId="77777777" w:rsidTr="00CF4F93">
        <w:tc>
          <w:tcPr>
            <w:tcW w:w="562" w:type="dxa"/>
          </w:tcPr>
          <w:p w14:paraId="3A78F40B" w14:textId="2C5E8D45" w:rsidR="00BF124E" w:rsidRDefault="00BF124E" w:rsidP="00BF12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69" w:type="dxa"/>
          </w:tcPr>
          <w:p w14:paraId="38CA3535" w14:textId="1C4CE5D2" w:rsidR="00BF124E" w:rsidRPr="00607E7F" w:rsidRDefault="00BF124E" w:rsidP="00BF12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7F">
              <w:rPr>
                <w:rFonts w:ascii="Times New Roman" w:hAnsi="Times New Roman" w:cs="Times New Roman"/>
                <w:sz w:val="24"/>
                <w:szCs w:val="24"/>
              </w:rPr>
              <w:t>Экстравагантность внешности: крашеные волосы, пирсинг,</w:t>
            </w:r>
            <w:r w:rsidR="00CF4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7F">
              <w:rPr>
                <w:rFonts w:ascii="Times New Roman" w:hAnsi="Times New Roman" w:cs="Times New Roman"/>
                <w:sz w:val="24"/>
                <w:szCs w:val="24"/>
              </w:rPr>
              <w:t xml:space="preserve">татуировки, одежда с агрессивными </w:t>
            </w:r>
          </w:p>
          <w:p w14:paraId="4D370DCE" w14:textId="4068043A" w:rsidR="00BF124E" w:rsidRDefault="00BF124E" w:rsidP="00BF12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07E7F">
              <w:rPr>
                <w:rFonts w:ascii="Times New Roman" w:hAnsi="Times New Roman" w:cs="Times New Roman"/>
                <w:sz w:val="24"/>
                <w:szCs w:val="24"/>
              </w:rPr>
              <w:t>надписями и изображениями</w:t>
            </w:r>
          </w:p>
        </w:tc>
        <w:tc>
          <w:tcPr>
            <w:tcW w:w="1253" w:type="dxa"/>
          </w:tcPr>
          <w:p w14:paraId="5419806F" w14:textId="7176F3F8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7161120A" w14:textId="7B7A5532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14:paraId="33FE032B" w14:textId="1F2352C8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14:paraId="32CC5413" w14:textId="292B80A0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124E" w14:paraId="6F8EBB3B" w14:textId="77777777" w:rsidTr="00CF4F93">
        <w:tc>
          <w:tcPr>
            <w:tcW w:w="562" w:type="dxa"/>
          </w:tcPr>
          <w:p w14:paraId="2C398E84" w14:textId="04F235EC" w:rsidR="00BF124E" w:rsidRDefault="00BF124E" w:rsidP="00BF12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69" w:type="dxa"/>
          </w:tcPr>
          <w:p w14:paraId="371D30F9" w14:textId="5B0B5043" w:rsidR="00BF124E" w:rsidRDefault="00BF124E" w:rsidP="00BF12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F17F8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оружию больше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17F8">
              <w:rPr>
                <w:rFonts w:ascii="Times New Roman" w:hAnsi="Times New Roman" w:cs="Times New Roman"/>
                <w:sz w:val="24"/>
                <w:szCs w:val="24"/>
              </w:rPr>
              <w:t xml:space="preserve"> чем характерно для возраста</w:t>
            </w:r>
          </w:p>
        </w:tc>
        <w:tc>
          <w:tcPr>
            <w:tcW w:w="1253" w:type="dxa"/>
          </w:tcPr>
          <w:p w14:paraId="75ECA42F" w14:textId="5C12F6A6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12639637" w14:textId="5E8D361D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14:paraId="11866844" w14:textId="6A61E161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14:paraId="6C5AB997" w14:textId="48104731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124E" w14:paraId="4EC58E3A" w14:textId="77777777" w:rsidTr="00CF4F93">
        <w:tc>
          <w:tcPr>
            <w:tcW w:w="562" w:type="dxa"/>
          </w:tcPr>
          <w:p w14:paraId="51B1BD7E" w14:textId="3387ED6E" w:rsidR="00BF124E" w:rsidRDefault="00BF124E" w:rsidP="00BF12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69" w:type="dxa"/>
          </w:tcPr>
          <w:p w14:paraId="2ABF7CBE" w14:textId="00AC6B82" w:rsidR="00BF124E" w:rsidRDefault="00BF124E" w:rsidP="00BF12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66D1C">
              <w:rPr>
                <w:rFonts w:ascii="Times New Roman" w:hAnsi="Times New Roman" w:cs="Times New Roman"/>
                <w:sz w:val="24"/>
                <w:szCs w:val="24"/>
              </w:rPr>
              <w:t>Отсутствие контакта со сверстниками/одноклассниками</w:t>
            </w:r>
          </w:p>
        </w:tc>
        <w:tc>
          <w:tcPr>
            <w:tcW w:w="1253" w:type="dxa"/>
          </w:tcPr>
          <w:p w14:paraId="0F214311" w14:textId="71A505D5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0A16A5F1" w14:textId="62DDB1A4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14:paraId="21E8BBF6" w14:textId="6DF4D04B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14:paraId="787F82B0" w14:textId="63E7C6C7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124E" w14:paraId="01FA8797" w14:textId="77777777" w:rsidTr="00CF4F93">
        <w:tc>
          <w:tcPr>
            <w:tcW w:w="562" w:type="dxa"/>
          </w:tcPr>
          <w:p w14:paraId="0BEE1D51" w14:textId="4DC1B21C" w:rsidR="00BF124E" w:rsidRDefault="00BF124E" w:rsidP="00BF12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69" w:type="dxa"/>
          </w:tcPr>
          <w:p w14:paraId="1ADAB2A4" w14:textId="641F194F" w:rsidR="00BF124E" w:rsidRPr="00766D1C" w:rsidRDefault="00BF124E" w:rsidP="00BF12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D1C">
              <w:rPr>
                <w:rFonts w:ascii="Times New Roman" w:hAnsi="Times New Roman" w:cs="Times New Roman"/>
                <w:sz w:val="24"/>
                <w:szCs w:val="24"/>
              </w:rPr>
              <w:t>Отсутствие увлечений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4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D1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соответствующих возрасту вне </w:t>
            </w:r>
          </w:p>
          <w:p w14:paraId="48E76286" w14:textId="53040895" w:rsidR="00BF124E" w:rsidRDefault="00BF124E" w:rsidP="00BF12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66D1C">
              <w:rPr>
                <w:rFonts w:ascii="Times New Roman" w:hAnsi="Times New Roman" w:cs="Times New Roman"/>
                <w:sz w:val="24"/>
                <w:szCs w:val="24"/>
              </w:rPr>
              <w:t>интернета</w:t>
            </w:r>
          </w:p>
        </w:tc>
        <w:tc>
          <w:tcPr>
            <w:tcW w:w="1253" w:type="dxa"/>
          </w:tcPr>
          <w:p w14:paraId="6FBB8E10" w14:textId="5CCA0F26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0945DE6C" w14:textId="4EB40889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14:paraId="58728A35" w14:textId="6BB8408A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14:paraId="3D2CFD34" w14:textId="1690E6FF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124E" w14:paraId="27DB590A" w14:textId="77777777" w:rsidTr="00CF4F93">
        <w:tc>
          <w:tcPr>
            <w:tcW w:w="562" w:type="dxa"/>
          </w:tcPr>
          <w:p w14:paraId="03305B37" w14:textId="4FFA77AA" w:rsidR="00BF124E" w:rsidRDefault="00BF124E" w:rsidP="00BF12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69" w:type="dxa"/>
          </w:tcPr>
          <w:p w14:paraId="7127F8AA" w14:textId="56CD82FB" w:rsidR="00BF124E" w:rsidRDefault="00BF124E" w:rsidP="00BF12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73707">
              <w:rPr>
                <w:rFonts w:ascii="Times New Roman" w:hAnsi="Times New Roman" w:cs="Times New Roman"/>
                <w:sz w:val="24"/>
                <w:szCs w:val="24"/>
              </w:rPr>
              <w:t>Наличие специфических символов/логотипов на одежде и личных вещах</w:t>
            </w:r>
          </w:p>
        </w:tc>
        <w:tc>
          <w:tcPr>
            <w:tcW w:w="1253" w:type="dxa"/>
          </w:tcPr>
          <w:p w14:paraId="257B7EA0" w14:textId="2526C94D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0DB58F7A" w14:textId="5C055AF3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14:paraId="094DFC83" w14:textId="547EFD29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14:paraId="0FDCE21E" w14:textId="26C2E26A" w:rsidR="00BF124E" w:rsidRDefault="00BF124E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3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4F93" w14:paraId="68D85049" w14:textId="77777777" w:rsidTr="000510EC">
        <w:tc>
          <w:tcPr>
            <w:tcW w:w="562" w:type="dxa"/>
          </w:tcPr>
          <w:p w14:paraId="24F39AB1" w14:textId="373D87B1" w:rsidR="00CF4F93" w:rsidRDefault="00CF4F93" w:rsidP="00CF4F9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594" w:type="dxa"/>
            <w:gridSpan w:val="4"/>
          </w:tcPr>
          <w:p w14:paraId="643A5511" w14:textId="4E8B6106" w:rsidR="00CF4F93" w:rsidRDefault="00CF4F93" w:rsidP="00CF4F9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C2F11">
              <w:rPr>
                <w:rFonts w:ascii="Times New Roman" w:hAnsi="Times New Roman" w:cs="Times New Roman"/>
                <w:sz w:val="24"/>
                <w:szCs w:val="24"/>
              </w:rPr>
              <w:t>Семья в социально опасном положении</w:t>
            </w:r>
          </w:p>
        </w:tc>
        <w:tc>
          <w:tcPr>
            <w:tcW w:w="1189" w:type="dxa"/>
          </w:tcPr>
          <w:p w14:paraId="2CDE57BA" w14:textId="54160735" w:rsidR="00CF4F93" w:rsidRDefault="00CF4F93" w:rsidP="00CF4F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DAB312A" w14:textId="0F971517" w:rsidR="00673B52" w:rsidRDefault="00673B52" w:rsidP="00BF124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3210BA52" w14:textId="46C8A0A6" w:rsidR="00CF4F93" w:rsidRDefault="00CF4F93" w:rsidP="00BF124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32F269B9" w14:textId="77777777" w:rsidR="00CF4F93" w:rsidRPr="009023CD" w:rsidRDefault="00CF4F93" w:rsidP="00CF4F93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3CD">
        <w:rPr>
          <w:rFonts w:ascii="Times New Roman" w:hAnsi="Times New Roman" w:cs="Times New Roman"/>
          <w:b/>
          <w:bCs/>
          <w:sz w:val="28"/>
          <w:szCs w:val="28"/>
        </w:rPr>
        <w:t>Результат наблюдения:</w:t>
      </w:r>
    </w:p>
    <w:p w14:paraId="18CEA039" w14:textId="77777777" w:rsidR="00CF4F93" w:rsidRDefault="00CF4F93" w:rsidP="00CF4F93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3CD">
        <w:rPr>
          <w:rFonts w:ascii="Times New Roman" w:hAnsi="Times New Roman" w:cs="Times New Roman"/>
          <w:b/>
          <w:bCs/>
          <w:sz w:val="28"/>
          <w:szCs w:val="28"/>
        </w:rPr>
        <w:t>Общая сумма баллов _______________ Группа ____________</w:t>
      </w:r>
    </w:p>
    <w:p w14:paraId="49E55F28" w14:textId="77777777" w:rsidR="00CF4F93" w:rsidRPr="00BF13D8" w:rsidRDefault="00CF4F93" w:rsidP="00CF4F93">
      <w:pPr>
        <w:spacing w:line="276" w:lineRule="auto"/>
        <w:ind w:left="-7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3CD">
        <w:rPr>
          <w:rFonts w:ascii="Times New Roman" w:hAnsi="Times New Roman" w:cs="Times New Roman"/>
          <w:sz w:val="28"/>
          <w:szCs w:val="28"/>
        </w:rPr>
        <w:t>Примечание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Pr="009023C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7B18935A" w14:textId="19A1406D" w:rsidR="00CF4F93" w:rsidRDefault="00CF4F93" w:rsidP="00CF4F93">
      <w:pPr>
        <w:spacing w:line="276" w:lineRule="auto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023CD">
        <w:rPr>
          <w:rFonts w:ascii="Times New Roman" w:hAnsi="Times New Roman" w:cs="Times New Roman"/>
          <w:sz w:val="28"/>
          <w:szCs w:val="28"/>
        </w:rPr>
        <w:t>Классный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3CD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78D9DD4D" w14:textId="77777777" w:rsidR="00CF4F93" w:rsidRPr="00C307B3" w:rsidRDefault="00CF4F93" w:rsidP="00CF4F93">
      <w:pPr>
        <w:spacing w:after="0"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307B3">
        <w:rPr>
          <w:rFonts w:ascii="Times New Roman" w:hAnsi="Times New Roman" w:cs="Times New Roman"/>
          <w:sz w:val="28"/>
          <w:szCs w:val="28"/>
        </w:rPr>
        <w:t xml:space="preserve">Карта наблюдения разработана для экспресс-диагностики отклоняющегося поведения, в том числе суицидального, заполняется один раз в полугодие классным руководителем. Карта наблюдения поможет определить риски неблагополучия обучающегося, даст возможность педагогу-психологу и социальному педагогу определить те группы обучающихся, которые требуют дополнительного внимания со стороны субъектов профилактики. </w:t>
      </w:r>
    </w:p>
    <w:p w14:paraId="590BCBAE" w14:textId="77777777" w:rsidR="00CF4F93" w:rsidRDefault="00CF4F93" w:rsidP="00CF4F93">
      <w:pPr>
        <w:spacing w:after="0"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307B3">
        <w:rPr>
          <w:rFonts w:ascii="Times New Roman" w:hAnsi="Times New Roman" w:cs="Times New Roman"/>
          <w:sz w:val="28"/>
          <w:szCs w:val="28"/>
        </w:rPr>
        <w:lastRenderedPageBreak/>
        <w:t>Необходимо определить выраженность каждого индикатора, ориентируясь на следующие значен</w:t>
      </w:r>
      <w:r>
        <w:rPr>
          <w:rFonts w:ascii="Times New Roman" w:hAnsi="Times New Roman" w:cs="Times New Roman"/>
          <w:sz w:val="28"/>
          <w:szCs w:val="28"/>
        </w:rPr>
        <w:t>ия:</w:t>
      </w:r>
    </w:p>
    <w:p w14:paraId="3491C407" w14:textId="77777777" w:rsidR="00CF4F93" w:rsidRPr="00C307B3" w:rsidRDefault="00CF4F93" w:rsidP="00CF4F93">
      <w:pPr>
        <w:spacing w:after="0"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62C3">
        <w:rPr>
          <w:i/>
          <w:iCs/>
        </w:rPr>
        <w:t xml:space="preserve"> </w:t>
      </w:r>
      <w:r w:rsidRPr="00C862C3">
        <w:rPr>
          <w:rFonts w:ascii="Times New Roman" w:hAnsi="Times New Roman" w:cs="Times New Roman"/>
          <w:i/>
          <w:iCs/>
          <w:sz w:val="28"/>
          <w:szCs w:val="28"/>
        </w:rPr>
        <w:t>0 баллов</w:t>
      </w:r>
      <w:r w:rsidRPr="00C307B3">
        <w:rPr>
          <w:rFonts w:ascii="Times New Roman" w:hAnsi="Times New Roman" w:cs="Times New Roman"/>
          <w:sz w:val="28"/>
          <w:szCs w:val="28"/>
        </w:rPr>
        <w:t xml:space="preserve"> – признак отсутствует;</w:t>
      </w:r>
    </w:p>
    <w:p w14:paraId="571A1702" w14:textId="77777777" w:rsidR="00CF4F93" w:rsidRPr="00C307B3" w:rsidRDefault="00CF4F93" w:rsidP="00CF4F93">
      <w:pPr>
        <w:spacing w:after="0"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62C3">
        <w:rPr>
          <w:rFonts w:ascii="Times New Roman" w:hAnsi="Times New Roman" w:cs="Times New Roman"/>
          <w:i/>
          <w:iCs/>
          <w:sz w:val="28"/>
          <w:szCs w:val="28"/>
        </w:rPr>
        <w:t>1 балл</w:t>
      </w:r>
      <w:r w:rsidRPr="00C307B3">
        <w:rPr>
          <w:rFonts w:ascii="Times New Roman" w:hAnsi="Times New Roman" w:cs="Times New Roman"/>
          <w:sz w:val="28"/>
          <w:szCs w:val="28"/>
        </w:rPr>
        <w:t xml:space="preserve"> – минимальная степень выраженности;</w:t>
      </w:r>
    </w:p>
    <w:p w14:paraId="1EF19918" w14:textId="77777777" w:rsidR="00CF4F93" w:rsidRPr="00C307B3" w:rsidRDefault="00CF4F93" w:rsidP="00CF4F93">
      <w:pPr>
        <w:spacing w:after="0"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62C3">
        <w:rPr>
          <w:rFonts w:ascii="Times New Roman" w:hAnsi="Times New Roman" w:cs="Times New Roman"/>
          <w:i/>
          <w:iCs/>
          <w:sz w:val="28"/>
          <w:szCs w:val="28"/>
        </w:rPr>
        <w:t>2 балла</w:t>
      </w:r>
      <w:r w:rsidRPr="00C307B3">
        <w:rPr>
          <w:rFonts w:ascii="Times New Roman" w:hAnsi="Times New Roman" w:cs="Times New Roman"/>
          <w:sz w:val="28"/>
          <w:szCs w:val="28"/>
        </w:rPr>
        <w:t xml:space="preserve"> – не систематичный, но фиксируемый характер;</w:t>
      </w:r>
    </w:p>
    <w:p w14:paraId="358B00BE" w14:textId="77777777" w:rsidR="00CF4F93" w:rsidRPr="00C307B3" w:rsidRDefault="00CF4F93" w:rsidP="00CF4F93">
      <w:pPr>
        <w:spacing w:after="0"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62C3">
        <w:rPr>
          <w:rFonts w:ascii="Times New Roman" w:hAnsi="Times New Roman" w:cs="Times New Roman"/>
          <w:i/>
          <w:iCs/>
          <w:sz w:val="28"/>
          <w:szCs w:val="28"/>
        </w:rPr>
        <w:t>3 балла</w:t>
      </w:r>
      <w:r w:rsidRPr="00C307B3">
        <w:rPr>
          <w:rFonts w:ascii="Times New Roman" w:hAnsi="Times New Roman" w:cs="Times New Roman"/>
          <w:sz w:val="28"/>
          <w:szCs w:val="28"/>
        </w:rPr>
        <w:t xml:space="preserve"> – систематичный характер наблюдаемого признак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307B3">
        <w:rPr>
          <w:rFonts w:ascii="Times New Roman" w:hAnsi="Times New Roman" w:cs="Times New Roman"/>
          <w:sz w:val="28"/>
          <w:szCs w:val="28"/>
        </w:rPr>
        <w:t>:</w:t>
      </w:r>
    </w:p>
    <w:p w14:paraId="30A83664" w14:textId="77777777" w:rsidR="00CF4F93" w:rsidRDefault="00CF4F93" w:rsidP="00CF4F93">
      <w:pPr>
        <w:spacing w:after="0"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D52B2">
        <w:rPr>
          <w:rFonts w:ascii="Times New Roman" w:hAnsi="Times New Roman" w:cs="Times New Roman"/>
          <w:sz w:val="28"/>
          <w:szCs w:val="28"/>
        </w:rPr>
        <w:t>После определения степени выраженности каждого индикатора подсчитывается общая сумма баллов.</w:t>
      </w:r>
    </w:p>
    <w:p w14:paraId="403B6B1A" w14:textId="77777777" w:rsidR="00CF4F93" w:rsidRPr="00B33DD5" w:rsidRDefault="00CF4F93" w:rsidP="00CF4F93">
      <w:pPr>
        <w:spacing w:after="0"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62C3">
        <w:rPr>
          <w:rFonts w:ascii="Times New Roman" w:hAnsi="Times New Roman" w:cs="Times New Roman"/>
          <w:b/>
          <w:bCs/>
          <w:sz w:val="28"/>
          <w:szCs w:val="28"/>
        </w:rPr>
        <w:t xml:space="preserve">1 группа – от 0 до 18 баллов </w:t>
      </w:r>
      <w:r w:rsidRPr="00B33DD5">
        <w:rPr>
          <w:rFonts w:ascii="Times New Roman" w:hAnsi="Times New Roman" w:cs="Times New Roman"/>
          <w:sz w:val="28"/>
          <w:szCs w:val="28"/>
        </w:rPr>
        <w:t xml:space="preserve">– низкая степень риска отклоняющегося </w:t>
      </w:r>
    </w:p>
    <w:p w14:paraId="428896F1" w14:textId="77777777" w:rsidR="00CF4F93" w:rsidRPr="00B33DD5" w:rsidRDefault="00CF4F93" w:rsidP="00CF4F93">
      <w:pPr>
        <w:spacing w:after="0"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3DD5">
        <w:rPr>
          <w:rFonts w:ascii="Times New Roman" w:hAnsi="Times New Roman" w:cs="Times New Roman"/>
          <w:sz w:val="28"/>
          <w:szCs w:val="28"/>
        </w:rPr>
        <w:t xml:space="preserve">поведения обучающегося. </w:t>
      </w:r>
    </w:p>
    <w:p w14:paraId="0D1374DE" w14:textId="77777777" w:rsidR="00CF4F93" w:rsidRPr="00B33DD5" w:rsidRDefault="00CF4F93" w:rsidP="00CF4F93">
      <w:pPr>
        <w:spacing w:after="0"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62C3">
        <w:rPr>
          <w:rFonts w:ascii="Times New Roman" w:hAnsi="Times New Roman" w:cs="Times New Roman"/>
          <w:b/>
          <w:bCs/>
          <w:sz w:val="28"/>
          <w:szCs w:val="28"/>
        </w:rPr>
        <w:t>2 группа – от 19 до 36 баллов</w:t>
      </w:r>
      <w:r w:rsidRPr="00B33DD5">
        <w:rPr>
          <w:rFonts w:ascii="Times New Roman" w:hAnsi="Times New Roman" w:cs="Times New Roman"/>
          <w:sz w:val="28"/>
          <w:szCs w:val="28"/>
        </w:rPr>
        <w:t xml:space="preserve"> – умеренная степень риска отклоняющегося </w:t>
      </w:r>
    </w:p>
    <w:p w14:paraId="3E772FE8" w14:textId="77777777" w:rsidR="00CF4F93" w:rsidRPr="00B33DD5" w:rsidRDefault="00CF4F93" w:rsidP="00CF4F93">
      <w:pPr>
        <w:spacing w:after="0"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3DD5">
        <w:rPr>
          <w:rFonts w:ascii="Times New Roman" w:hAnsi="Times New Roman" w:cs="Times New Roman"/>
          <w:sz w:val="28"/>
          <w:szCs w:val="28"/>
        </w:rPr>
        <w:t xml:space="preserve">поведения обучающегося. </w:t>
      </w:r>
    </w:p>
    <w:p w14:paraId="7D75A727" w14:textId="77777777" w:rsidR="00CF4F93" w:rsidRPr="00B33DD5" w:rsidRDefault="00CF4F93" w:rsidP="00CF4F93">
      <w:pPr>
        <w:spacing w:after="0"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62C3">
        <w:rPr>
          <w:rFonts w:ascii="Times New Roman" w:hAnsi="Times New Roman" w:cs="Times New Roman"/>
          <w:b/>
          <w:bCs/>
          <w:sz w:val="28"/>
          <w:szCs w:val="28"/>
        </w:rPr>
        <w:t>3 группа – от 37 до 54 баллов</w:t>
      </w:r>
      <w:r w:rsidRPr="00B33DD5">
        <w:rPr>
          <w:rFonts w:ascii="Times New Roman" w:hAnsi="Times New Roman" w:cs="Times New Roman"/>
          <w:sz w:val="28"/>
          <w:szCs w:val="28"/>
        </w:rPr>
        <w:t xml:space="preserve"> – значительная степень риска </w:t>
      </w:r>
    </w:p>
    <w:p w14:paraId="259A7523" w14:textId="77777777" w:rsidR="00CF4F93" w:rsidRPr="00B33DD5" w:rsidRDefault="00CF4F93" w:rsidP="00CF4F93">
      <w:pPr>
        <w:spacing w:after="0"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3DD5">
        <w:rPr>
          <w:rFonts w:ascii="Times New Roman" w:hAnsi="Times New Roman" w:cs="Times New Roman"/>
          <w:sz w:val="28"/>
          <w:szCs w:val="28"/>
        </w:rPr>
        <w:t xml:space="preserve">отклоняющегося поведения обучающегося. </w:t>
      </w:r>
    </w:p>
    <w:p w14:paraId="318C7DD5" w14:textId="77777777" w:rsidR="00CF4F93" w:rsidRPr="00B33DD5" w:rsidRDefault="00CF4F93" w:rsidP="00CF4F93">
      <w:pPr>
        <w:spacing w:after="0"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62C3">
        <w:rPr>
          <w:rFonts w:ascii="Times New Roman" w:hAnsi="Times New Roman" w:cs="Times New Roman"/>
          <w:b/>
          <w:bCs/>
          <w:sz w:val="28"/>
          <w:szCs w:val="28"/>
        </w:rPr>
        <w:t>4 группа – от 55 до 74 баллов</w:t>
      </w:r>
      <w:r w:rsidRPr="00B33DD5">
        <w:rPr>
          <w:rFonts w:ascii="Times New Roman" w:hAnsi="Times New Roman" w:cs="Times New Roman"/>
          <w:sz w:val="28"/>
          <w:szCs w:val="28"/>
        </w:rPr>
        <w:t xml:space="preserve"> – высокая степень риска отклоняющегося </w:t>
      </w:r>
    </w:p>
    <w:p w14:paraId="75C41E1B" w14:textId="77777777" w:rsidR="00CF4F93" w:rsidRDefault="00CF4F93" w:rsidP="00CF4F93">
      <w:pPr>
        <w:spacing w:after="0"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3DD5">
        <w:rPr>
          <w:rFonts w:ascii="Times New Roman" w:hAnsi="Times New Roman" w:cs="Times New Roman"/>
          <w:sz w:val="28"/>
          <w:szCs w:val="28"/>
        </w:rPr>
        <w:t>поведения обучающегося.</w:t>
      </w:r>
    </w:p>
    <w:p w14:paraId="7FC3E7D1" w14:textId="77777777" w:rsidR="00CF4F93" w:rsidRDefault="00CF4F93" w:rsidP="00CF4F93">
      <w:pPr>
        <w:spacing w:after="0"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3DD5">
        <w:rPr>
          <w:rFonts w:ascii="Times New Roman" w:hAnsi="Times New Roman" w:cs="Times New Roman"/>
          <w:sz w:val="28"/>
          <w:szCs w:val="28"/>
        </w:rPr>
        <w:t>Важным параметром наблюдения является изменение суммы баллов в динамике (в первом и во втором полугодии). Необходимо также обращать внимание на количество баллов, приближающихся к границе групп (например, 34-36 балл, 53-54 баллов), так как они свидетельствуют о возможном переходе обучающегося в «группу риска». Обучающиеся, попавшие в 3 и 4 группы, требуют повышенного внимания со стороны классного руководителя и нуждаются в дополнительной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DD5">
        <w:rPr>
          <w:rFonts w:ascii="Times New Roman" w:hAnsi="Times New Roman" w:cs="Times New Roman"/>
          <w:sz w:val="28"/>
          <w:szCs w:val="28"/>
        </w:rPr>
        <w:t>психологической диагностике, на основании результатов которой педагогом-психологом и социальным педагогом составляется профиль обучающегося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281FCE" w14:textId="77777777" w:rsidR="00CF4F93" w:rsidRDefault="00CF4F93" w:rsidP="00BF124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CF4F93" w:rsidSect="00BF12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C591A2C" w14:textId="77777777" w:rsidR="00CF4F93" w:rsidRDefault="00CF4F93" w:rsidP="00CF4F93">
      <w:pPr>
        <w:spacing w:line="276" w:lineRule="auto"/>
        <w:ind w:left="567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3.</w:t>
      </w:r>
    </w:p>
    <w:p w14:paraId="714DD8E2" w14:textId="19341102" w:rsidR="00CF4F93" w:rsidRPr="005F79B7" w:rsidRDefault="00CF4F93" w:rsidP="005F79B7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07840651"/>
      <w:r w:rsidRPr="005F79B7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Карта наблюдения</w:t>
      </w:r>
      <w:r w:rsidR="002513E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для педагога-психолога и социального педагога</w:t>
      </w:r>
      <w:bookmarkEnd w:id="6"/>
    </w:p>
    <w:p w14:paraId="52863A34" w14:textId="77777777" w:rsidR="00CF4F93" w:rsidRPr="00801820" w:rsidRDefault="00CF4F93" w:rsidP="00CF4F93">
      <w:pPr>
        <w:spacing w:line="276" w:lineRule="auto"/>
        <w:ind w:left="567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820">
        <w:rPr>
          <w:rFonts w:ascii="Times New Roman" w:hAnsi="Times New Roman" w:cs="Times New Roman"/>
          <w:b/>
          <w:bCs/>
          <w:sz w:val="28"/>
          <w:szCs w:val="28"/>
        </w:rPr>
        <w:t>ФИ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1820">
        <w:rPr>
          <w:rFonts w:ascii="Times New Roman" w:hAnsi="Times New Roman" w:cs="Times New Roman"/>
          <w:b/>
          <w:bCs/>
          <w:sz w:val="28"/>
          <w:szCs w:val="28"/>
        </w:rPr>
        <w:t>учащегося ____________________________</w:t>
      </w:r>
    </w:p>
    <w:p w14:paraId="0273D082" w14:textId="77777777" w:rsidR="00CF4F93" w:rsidRDefault="00CF4F93" w:rsidP="00CF4F93">
      <w:pPr>
        <w:spacing w:line="276" w:lineRule="auto"/>
        <w:ind w:left="567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820">
        <w:rPr>
          <w:rFonts w:ascii="Times New Roman" w:hAnsi="Times New Roman" w:cs="Times New Roman"/>
          <w:b/>
          <w:bCs/>
          <w:sz w:val="28"/>
          <w:szCs w:val="28"/>
        </w:rPr>
        <w:t>Класс _____ Дата _________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793"/>
        <w:gridCol w:w="3885"/>
        <w:gridCol w:w="1276"/>
        <w:gridCol w:w="1134"/>
        <w:gridCol w:w="1276"/>
        <w:gridCol w:w="1417"/>
      </w:tblGrid>
      <w:tr w:rsidR="00DE57C4" w:rsidRPr="009D28BA" w14:paraId="50138A19" w14:textId="77777777" w:rsidTr="00DE57C4">
        <w:tc>
          <w:tcPr>
            <w:tcW w:w="793" w:type="dxa"/>
          </w:tcPr>
          <w:p w14:paraId="3964990F" w14:textId="77777777" w:rsidR="00DE57C4" w:rsidRPr="00E32047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85" w:type="dxa"/>
          </w:tcPr>
          <w:p w14:paraId="6350B76D" w14:textId="77777777" w:rsidR="00DE57C4" w:rsidRPr="00E32047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2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Индикаторы наблюдения</w:t>
            </w:r>
          </w:p>
        </w:tc>
        <w:tc>
          <w:tcPr>
            <w:tcW w:w="1276" w:type="dxa"/>
          </w:tcPr>
          <w:p w14:paraId="2A99CEC7" w14:textId="77777777" w:rsidR="00DE57C4" w:rsidRPr="009D28BA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Никогда</w:t>
            </w:r>
          </w:p>
        </w:tc>
        <w:tc>
          <w:tcPr>
            <w:tcW w:w="1134" w:type="dxa"/>
          </w:tcPr>
          <w:p w14:paraId="699E7DA2" w14:textId="77777777" w:rsidR="00DE57C4" w:rsidRPr="009D28BA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Иногда</w:t>
            </w:r>
          </w:p>
        </w:tc>
        <w:tc>
          <w:tcPr>
            <w:tcW w:w="1276" w:type="dxa"/>
          </w:tcPr>
          <w:p w14:paraId="0046ABCA" w14:textId="77777777" w:rsidR="00DE57C4" w:rsidRPr="009D28BA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Часто</w:t>
            </w:r>
          </w:p>
        </w:tc>
        <w:tc>
          <w:tcPr>
            <w:tcW w:w="1417" w:type="dxa"/>
          </w:tcPr>
          <w:p w14:paraId="32390221" w14:textId="77777777" w:rsidR="00DE57C4" w:rsidRPr="009D28BA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Всегда</w:t>
            </w:r>
          </w:p>
        </w:tc>
      </w:tr>
      <w:tr w:rsidR="00DE57C4" w:rsidRPr="00EA348A" w14:paraId="55E43211" w14:textId="77777777" w:rsidTr="00DE57C4">
        <w:tc>
          <w:tcPr>
            <w:tcW w:w="793" w:type="dxa"/>
          </w:tcPr>
          <w:p w14:paraId="18A5CEB4" w14:textId="77777777" w:rsidR="00DE57C4" w:rsidRPr="00EA348A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85" w:type="dxa"/>
          </w:tcPr>
          <w:p w14:paraId="2BF79F44" w14:textId="77777777" w:rsidR="00DE57C4" w:rsidRPr="00EA348A" w:rsidRDefault="00DE57C4" w:rsidP="0033106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равнодушное отношение к учебе</w:t>
            </w:r>
          </w:p>
        </w:tc>
        <w:tc>
          <w:tcPr>
            <w:tcW w:w="1276" w:type="dxa"/>
          </w:tcPr>
          <w:p w14:paraId="55A5BF4E" w14:textId="77777777" w:rsidR="00DE57C4" w:rsidRPr="00EA348A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2A8F7BD" w14:textId="77777777" w:rsidR="00DE57C4" w:rsidRPr="00EA348A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734F6C9" w14:textId="77777777" w:rsidR="00DE57C4" w:rsidRPr="00EA348A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5EC50CB" w14:textId="77777777" w:rsidR="00DE57C4" w:rsidRPr="00EA348A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14:paraId="38A6EF91" w14:textId="77777777" w:rsidTr="00DE57C4">
        <w:tc>
          <w:tcPr>
            <w:tcW w:w="793" w:type="dxa"/>
          </w:tcPr>
          <w:p w14:paraId="2E61AA77" w14:textId="77777777" w:rsidR="00DE57C4" w:rsidRPr="00286E05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0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85" w:type="dxa"/>
          </w:tcPr>
          <w:p w14:paraId="73D56D78" w14:textId="77777777" w:rsidR="00DE57C4" w:rsidRPr="00286E05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E05">
              <w:rPr>
                <w:rFonts w:ascii="Times New Roman" w:hAnsi="Times New Roman" w:cs="Times New Roman"/>
                <w:sz w:val="24"/>
                <w:szCs w:val="24"/>
              </w:rPr>
              <w:t>нежелание учится (негативное отношение)</w:t>
            </w:r>
          </w:p>
        </w:tc>
        <w:tc>
          <w:tcPr>
            <w:tcW w:w="1276" w:type="dxa"/>
          </w:tcPr>
          <w:p w14:paraId="5DD5976B" w14:textId="77777777" w:rsidR="00DE57C4" w:rsidRDefault="00DE57C4" w:rsidP="00331069">
            <w:pPr>
              <w:spacing w:line="276" w:lineRule="auto"/>
              <w:ind w:left="-3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61EC367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53B36F6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BB84E77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14:paraId="5BE30331" w14:textId="77777777" w:rsidTr="00DE57C4">
        <w:tc>
          <w:tcPr>
            <w:tcW w:w="793" w:type="dxa"/>
          </w:tcPr>
          <w:p w14:paraId="77415A53" w14:textId="77777777" w:rsidR="00DE57C4" w:rsidRPr="00286E05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0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85" w:type="dxa"/>
          </w:tcPr>
          <w:p w14:paraId="21331B63" w14:textId="77777777" w:rsidR="00DE57C4" w:rsidRPr="00286E05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E05">
              <w:rPr>
                <w:rFonts w:ascii="Times New Roman" w:hAnsi="Times New Roman" w:cs="Times New Roman"/>
                <w:sz w:val="24"/>
                <w:szCs w:val="24"/>
              </w:rPr>
              <w:t>низкая успеваемость</w:t>
            </w:r>
          </w:p>
        </w:tc>
        <w:tc>
          <w:tcPr>
            <w:tcW w:w="1276" w:type="dxa"/>
          </w:tcPr>
          <w:p w14:paraId="40AE7AE8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0ADFD3D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DD8B04E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CF05B14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14:paraId="443BACD5" w14:textId="77777777" w:rsidTr="00DE57C4">
        <w:tc>
          <w:tcPr>
            <w:tcW w:w="793" w:type="dxa"/>
          </w:tcPr>
          <w:p w14:paraId="2EFE46D8" w14:textId="77777777" w:rsidR="00DE57C4" w:rsidRPr="00286E05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0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85" w:type="dxa"/>
          </w:tcPr>
          <w:p w14:paraId="6BF0905A" w14:textId="77777777" w:rsidR="00DE57C4" w:rsidRPr="00286E05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E05">
              <w:rPr>
                <w:rFonts w:ascii="Times New Roman" w:hAnsi="Times New Roman" w:cs="Times New Roman"/>
                <w:sz w:val="24"/>
                <w:szCs w:val="24"/>
              </w:rPr>
              <w:t>затруднения в освоении учебных программ</w:t>
            </w:r>
          </w:p>
        </w:tc>
        <w:tc>
          <w:tcPr>
            <w:tcW w:w="1276" w:type="dxa"/>
          </w:tcPr>
          <w:p w14:paraId="06DEBC44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9E94203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496479A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445C8F8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14:paraId="20202417" w14:textId="77777777" w:rsidTr="00DE57C4">
        <w:tc>
          <w:tcPr>
            <w:tcW w:w="793" w:type="dxa"/>
          </w:tcPr>
          <w:p w14:paraId="40623FF2" w14:textId="77777777" w:rsidR="00DE57C4" w:rsidRPr="00286E05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0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85" w:type="dxa"/>
          </w:tcPr>
          <w:p w14:paraId="143BF538" w14:textId="77777777" w:rsidR="00DE57C4" w:rsidRPr="00286E05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E05">
              <w:rPr>
                <w:rFonts w:ascii="Times New Roman" w:hAnsi="Times New Roman" w:cs="Times New Roman"/>
                <w:sz w:val="24"/>
                <w:szCs w:val="24"/>
              </w:rPr>
              <w:t>систематическая неуспеваемость по одному или нескольким предметам</w:t>
            </w:r>
          </w:p>
        </w:tc>
        <w:tc>
          <w:tcPr>
            <w:tcW w:w="1276" w:type="dxa"/>
          </w:tcPr>
          <w:p w14:paraId="5B3B11B3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422EE40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B1AC825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D7D0470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14:paraId="581AF2B6" w14:textId="77777777" w:rsidTr="00DE57C4">
        <w:tc>
          <w:tcPr>
            <w:tcW w:w="793" w:type="dxa"/>
          </w:tcPr>
          <w:p w14:paraId="0C15534F" w14:textId="77777777" w:rsidR="00DE57C4" w:rsidRPr="00286E05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0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885" w:type="dxa"/>
          </w:tcPr>
          <w:p w14:paraId="2929C615" w14:textId="77777777" w:rsidR="00DE57C4" w:rsidRPr="00286E05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E05">
              <w:rPr>
                <w:rFonts w:ascii="Times New Roman" w:hAnsi="Times New Roman" w:cs="Times New Roman"/>
                <w:sz w:val="24"/>
                <w:szCs w:val="24"/>
              </w:rPr>
              <w:t>пропуски без уважительной причины</w:t>
            </w:r>
          </w:p>
        </w:tc>
        <w:tc>
          <w:tcPr>
            <w:tcW w:w="1276" w:type="dxa"/>
          </w:tcPr>
          <w:p w14:paraId="42A0D8F0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FAF49B4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2AB420C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F11C763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14:paraId="21EF5EB0" w14:textId="77777777" w:rsidTr="00DE57C4">
        <w:tc>
          <w:tcPr>
            <w:tcW w:w="793" w:type="dxa"/>
          </w:tcPr>
          <w:p w14:paraId="1CDE107A" w14:textId="77777777" w:rsidR="00DE57C4" w:rsidRPr="00286E05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0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85" w:type="dxa"/>
          </w:tcPr>
          <w:p w14:paraId="0E2AE26E" w14:textId="77777777" w:rsidR="00DE57C4" w:rsidRPr="00286E05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E05">
              <w:rPr>
                <w:rFonts w:ascii="Times New Roman" w:hAnsi="Times New Roman" w:cs="Times New Roman"/>
                <w:sz w:val="24"/>
                <w:szCs w:val="24"/>
              </w:rPr>
              <w:t>невыполнение домашних заданий</w:t>
            </w:r>
          </w:p>
        </w:tc>
        <w:tc>
          <w:tcPr>
            <w:tcW w:w="1276" w:type="dxa"/>
          </w:tcPr>
          <w:p w14:paraId="1E3D3BBA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E291707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96533D1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A81D5AF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14:paraId="356063C5" w14:textId="77777777" w:rsidTr="00DE57C4">
        <w:tc>
          <w:tcPr>
            <w:tcW w:w="793" w:type="dxa"/>
          </w:tcPr>
          <w:p w14:paraId="77103DAE" w14:textId="77777777" w:rsidR="00DE57C4" w:rsidRPr="00286E05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0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885" w:type="dxa"/>
          </w:tcPr>
          <w:p w14:paraId="451B41CF" w14:textId="77777777" w:rsidR="00DE57C4" w:rsidRPr="00286E05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E05">
              <w:rPr>
                <w:rFonts w:ascii="Times New Roman" w:hAnsi="Times New Roman" w:cs="Times New Roman"/>
                <w:sz w:val="24"/>
                <w:szCs w:val="24"/>
              </w:rPr>
              <w:t>низкий самоконтроль, снижение концентрации внимания, неспособность сосредоточиться</w:t>
            </w:r>
          </w:p>
        </w:tc>
        <w:tc>
          <w:tcPr>
            <w:tcW w:w="1276" w:type="dxa"/>
          </w:tcPr>
          <w:p w14:paraId="41B876F1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CB7E619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603322A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3A82A03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14:paraId="38B24539" w14:textId="77777777" w:rsidTr="00DE57C4">
        <w:tc>
          <w:tcPr>
            <w:tcW w:w="793" w:type="dxa"/>
          </w:tcPr>
          <w:p w14:paraId="4DE05CA0" w14:textId="77777777" w:rsidR="00DE57C4" w:rsidRPr="00286E05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0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885" w:type="dxa"/>
          </w:tcPr>
          <w:p w14:paraId="334E3AB8" w14:textId="77777777" w:rsidR="00DE57C4" w:rsidRPr="00286E05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E05">
              <w:rPr>
                <w:rFonts w:ascii="Times New Roman" w:hAnsi="Times New Roman" w:cs="Times New Roman"/>
                <w:sz w:val="24"/>
                <w:szCs w:val="24"/>
              </w:rPr>
              <w:t>наличие системы оправдания собственной учебной неуспешности</w:t>
            </w:r>
          </w:p>
        </w:tc>
        <w:tc>
          <w:tcPr>
            <w:tcW w:w="1276" w:type="dxa"/>
          </w:tcPr>
          <w:p w14:paraId="5B2F8174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8862C76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E64853B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1580485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:rsidRPr="00FF1C77" w14:paraId="394F5D0D" w14:textId="77777777" w:rsidTr="00DE57C4">
        <w:tc>
          <w:tcPr>
            <w:tcW w:w="9781" w:type="dxa"/>
            <w:gridSpan w:val="6"/>
          </w:tcPr>
          <w:p w14:paraId="2A166C8E" w14:textId="77777777" w:rsidR="00DE57C4" w:rsidRPr="00FF1C77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Положение в классе и взаимоотношения со сверстникам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DE57C4" w14:paraId="42EB921B" w14:textId="77777777" w:rsidTr="00DE57C4">
        <w:tc>
          <w:tcPr>
            <w:tcW w:w="793" w:type="dxa"/>
          </w:tcPr>
          <w:p w14:paraId="34B190EB" w14:textId="77777777" w:rsidR="00DE57C4" w:rsidRPr="007643B3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3B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85" w:type="dxa"/>
          </w:tcPr>
          <w:p w14:paraId="1B114F01" w14:textId="77777777" w:rsidR="00DE57C4" w:rsidRPr="00826BB5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BB5">
              <w:rPr>
                <w:rFonts w:ascii="Times New Roman" w:hAnsi="Times New Roman" w:cs="Times New Roman"/>
                <w:sz w:val="24"/>
                <w:szCs w:val="24"/>
              </w:rPr>
              <w:t>игнорирование сверстниками</w:t>
            </w:r>
          </w:p>
        </w:tc>
        <w:tc>
          <w:tcPr>
            <w:tcW w:w="1276" w:type="dxa"/>
          </w:tcPr>
          <w:p w14:paraId="0210A5B8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3B23AD7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7883062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EB50E1F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14:paraId="06D369B1" w14:textId="77777777" w:rsidTr="00DE57C4">
        <w:tc>
          <w:tcPr>
            <w:tcW w:w="793" w:type="dxa"/>
          </w:tcPr>
          <w:p w14:paraId="6250DD4A" w14:textId="77777777" w:rsidR="00DE57C4" w:rsidRPr="007643B3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3B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85" w:type="dxa"/>
          </w:tcPr>
          <w:p w14:paraId="534644A9" w14:textId="77777777" w:rsidR="00DE57C4" w:rsidRPr="00826BB5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BB5">
              <w:rPr>
                <w:rFonts w:ascii="Times New Roman" w:hAnsi="Times New Roman" w:cs="Times New Roman"/>
                <w:sz w:val="24"/>
                <w:szCs w:val="24"/>
              </w:rPr>
              <w:t>аутосегрегация</w:t>
            </w:r>
            <w:proofErr w:type="spellEnd"/>
            <w:r w:rsidRPr="00826BB5">
              <w:rPr>
                <w:rFonts w:ascii="Times New Roman" w:hAnsi="Times New Roman" w:cs="Times New Roman"/>
                <w:sz w:val="24"/>
                <w:szCs w:val="24"/>
              </w:rPr>
              <w:t xml:space="preserve"> (самоизоляция в классном коллективе)</w:t>
            </w:r>
          </w:p>
        </w:tc>
        <w:tc>
          <w:tcPr>
            <w:tcW w:w="1276" w:type="dxa"/>
          </w:tcPr>
          <w:p w14:paraId="49C4ECFF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2C4D82B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4A5A1D0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13DB19C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14:paraId="1D6D6BC8" w14:textId="77777777" w:rsidTr="00DE57C4">
        <w:tc>
          <w:tcPr>
            <w:tcW w:w="793" w:type="dxa"/>
          </w:tcPr>
          <w:p w14:paraId="778A71BB" w14:textId="77777777" w:rsidR="00DE57C4" w:rsidRPr="007643B3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3B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85" w:type="dxa"/>
          </w:tcPr>
          <w:p w14:paraId="153A0940" w14:textId="77777777" w:rsidR="00DE57C4" w:rsidRPr="00826BB5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BB5">
              <w:rPr>
                <w:rFonts w:ascii="Times New Roman" w:hAnsi="Times New Roman" w:cs="Times New Roman"/>
                <w:sz w:val="24"/>
                <w:szCs w:val="24"/>
              </w:rPr>
              <w:t>противопоставление себя коллективу</w:t>
            </w:r>
          </w:p>
        </w:tc>
        <w:tc>
          <w:tcPr>
            <w:tcW w:w="1276" w:type="dxa"/>
          </w:tcPr>
          <w:p w14:paraId="6E818888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A5FB0A7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409028F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8B40696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14:paraId="51CCE324" w14:textId="77777777" w:rsidTr="00DE57C4">
        <w:tc>
          <w:tcPr>
            <w:tcW w:w="793" w:type="dxa"/>
          </w:tcPr>
          <w:p w14:paraId="09CC8F7B" w14:textId="77777777" w:rsidR="00DE57C4" w:rsidRPr="007643B3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92187" w14:textId="77777777" w:rsidR="00DE57C4" w:rsidRPr="007643B3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3B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85" w:type="dxa"/>
          </w:tcPr>
          <w:p w14:paraId="7E77E239" w14:textId="77777777" w:rsidR="00DE57C4" w:rsidRPr="00826BB5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1">
              <w:rPr>
                <w:rFonts w:ascii="Times New Roman" w:hAnsi="Times New Roman" w:cs="Times New Roman"/>
                <w:sz w:val="24"/>
                <w:szCs w:val="24"/>
              </w:rPr>
              <w:t>положение дезорганизатора</w:t>
            </w:r>
          </w:p>
        </w:tc>
        <w:tc>
          <w:tcPr>
            <w:tcW w:w="1276" w:type="dxa"/>
          </w:tcPr>
          <w:p w14:paraId="582EAF06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1FD5F03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032A3CC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1C29B4E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14:paraId="463722E1" w14:textId="77777777" w:rsidTr="00DE57C4">
        <w:tc>
          <w:tcPr>
            <w:tcW w:w="793" w:type="dxa"/>
          </w:tcPr>
          <w:p w14:paraId="3C32B3D2" w14:textId="77777777" w:rsidR="00DE57C4" w:rsidRPr="007643B3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3B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85" w:type="dxa"/>
          </w:tcPr>
          <w:p w14:paraId="00294DAB" w14:textId="77777777" w:rsidR="00DE57C4" w:rsidRPr="005E1481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B3">
              <w:rPr>
                <w:rFonts w:ascii="Times New Roman" w:hAnsi="Times New Roman" w:cs="Times New Roman"/>
                <w:sz w:val="24"/>
                <w:szCs w:val="24"/>
              </w:rPr>
              <w:t>жестокое обращение со слабыми и младшими</w:t>
            </w:r>
          </w:p>
        </w:tc>
        <w:tc>
          <w:tcPr>
            <w:tcW w:w="1276" w:type="dxa"/>
          </w:tcPr>
          <w:p w14:paraId="4B954C72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9A29B84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E34E09C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D99895A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14:paraId="0F74E91D" w14:textId="77777777" w:rsidTr="00DE57C4">
        <w:tc>
          <w:tcPr>
            <w:tcW w:w="793" w:type="dxa"/>
          </w:tcPr>
          <w:p w14:paraId="4C41DBC4" w14:textId="77777777" w:rsidR="00DE57C4" w:rsidRPr="007643B3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3B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85" w:type="dxa"/>
          </w:tcPr>
          <w:p w14:paraId="1598D9BA" w14:textId="77777777" w:rsidR="00DE57C4" w:rsidRPr="00484367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7">
              <w:rPr>
                <w:rFonts w:ascii="Times New Roman" w:hAnsi="Times New Roman" w:cs="Times New Roman"/>
                <w:sz w:val="24"/>
                <w:szCs w:val="24"/>
              </w:rPr>
              <w:t>пренебрежительное отношение к сверстникам</w:t>
            </w:r>
          </w:p>
        </w:tc>
        <w:tc>
          <w:tcPr>
            <w:tcW w:w="1276" w:type="dxa"/>
          </w:tcPr>
          <w:p w14:paraId="23E58126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6985AB5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DDCABAC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5B297C2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14:paraId="06242A60" w14:textId="77777777" w:rsidTr="00DE57C4">
        <w:tc>
          <w:tcPr>
            <w:tcW w:w="793" w:type="dxa"/>
          </w:tcPr>
          <w:p w14:paraId="131FA5C6" w14:textId="77777777" w:rsidR="00DE57C4" w:rsidRPr="007643B3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3B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885" w:type="dxa"/>
          </w:tcPr>
          <w:p w14:paraId="40276529" w14:textId="77777777" w:rsidR="00DE57C4" w:rsidRPr="00484367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7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принадлежность к деструктивной группе (девиантные субкультуры, политические движения экстремистской направленности, секты и </w:t>
            </w:r>
            <w:proofErr w:type="gramStart"/>
            <w:r w:rsidRPr="00484367">
              <w:rPr>
                <w:rFonts w:ascii="Times New Roman" w:hAnsi="Times New Roman" w:cs="Times New Roman"/>
                <w:sz w:val="24"/>
                <w:szCs w:val="24"/>
              </w:rPr>
              <w:t>пр.)*</w:t>
            </w:r>
            <w:proofErr w:type="gramEnd"/>
          </w:p>
        </w:tc>
        <w:tc>
          <w:tcPr>
            <w:tcW w:w="1276" w:type="dxa"/>
          </w:tcPr>
          <w:p w14:paraId="4260B3A1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2D80A3F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50DD5CD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ECFD4D0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14:paraId="2A51B22D" w14:textId="77777777" w:rsidTr="00DE57C4">
        <w:tc>
          <w:tcPr>
            <w:tcW w:w="793" w:type="dxa"/>
          </w:tcPr>
          <w:p w14:paraId="347A4D43" w14:textId="77777777" w:rsidR="00DE57C4" w:rsidRPr="007643B3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3B3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885" w:type="dxa"/>
          </w:tcPr>
          <w:p w14:paraId="52F2D982" w14:textId="77777777" w:rsidR="00DE57C4" w:rsidRDefault="00DE57C4" w:rsidP="00331069">
            <w:pPr>
              <w:spacing w:line="276" w:lineRule="auto"/>
            </w:pPr>
            <w:r w:rsidRPr="00EC422E">
              <w:rPr>
                <w:rFonts w:ascii="Times New Roman" w:hAnsi="Times New Roman" w:cs="Times New Roman"/>
                <w:sz w:val="24"/>
                <w:szCs w:val="24"/>
              </w:rPr>
              <w:t>восприимчивость к негативному влиянию со стороны</w:t>
            </w:r>
          </w:p>
        </w:tc>
        <w:tc>
          <w:tcPr>
            <w:tcW w:w="1276" w:type="dxa"/>
          </w:tcPr>
          <w:p w14:paraId="498F25B8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3A6E75A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5062391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78F2A2C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14:paraId="4A492E68" w14:textId="77777777" w:rsidTr="00DE57C4">
        <w:tc>
          <w:tcPr>
            <w:tcW w:w="793" w:type="dxa"/>
          </w:tcPr>
          <w:p w14:paraId="1B2D3A2C" w14:textId="77777777" w:rsidR="00DE57C4" w:rsidRPr="007643B3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885" w:type="dxa"/>
          </w:tcPr>
          <w:p w14:paraId="311D6AF3" w14:textId="77777777" w:rsidR="00DE57C4" w:rsidRPr="00C05CA4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CA4">
              <w:rPr>
                <w:rFonts w:ascii="Times New Roman" w:hAnsi="Times New Roman" w:cs="Times New Roman"/>
                <w:sz w:val="24"/>
                <w:szCs w:val="24"/>
              </w:rPr>
              <w:t>положение стороннего наблюдателя в классе</w:t>
            </w:r>
          </w:p>
        </w:tc>
        <w:tc>
          <w:tcPr>
            <w:tcW w:w="1276" w:type="dxa"/>
          </w:tcPr>
          <w:p w14:paraId="509CB242" w14:textId="77777777" w:rsidR="00DE57C4" w:rsidRPr="00C05CA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66F80D8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EAEA368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CBF8474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:rsidRPr="009A3117" w14:paraId="5935D83E" w14:textId="77777777" w:rsidTr="00DE57C4">
        <w:tc>
          <w:tcPr>
            <w:tcW w:w="9781" w:type="dxa"/>
            <w:gridSpan w:val="6"/>
          </w:tcPr>
          <w:p w14:paraId="74862492" w14:textId="77777777" w:rsidR="00DE57C4" w:rsidRPr="009A3117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 Взаимоотношения с взрослыми</w:t>
            </w:r>
          </w:p>
        </w:tc>
      </w:tr>
      <w:tr w:rsidR="00DE57C4" w14:paraId="5ADD3280" w14:textId="77777777" w:rsidTr="00DE57C4">
        <w:tc>
          <w:tcPr>
            <w:tcW w:w="793" w:type="dxa"/>
          </w:tcPr>
          <w:p w14:paraId="01B5AF40" w14:textId="77777777" w:rsidR="00DE57C4" w:rsidRPr="009A3117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1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85" w:type="dxa"/>
          </w:tcPr>
          <w:p w14:paraId="3210CCDE" w14:textId="77777777" w:rsidR="00DE57C4" w:rsidRDefault="00DE57C4" w:rsidP="00331069">
            <w:pPr>
              <w:spacing w:line="276" w:lineRule="auto"/>
            </w:pPr>
            <w:r w:rsidRPr="009A3117">
              <w:rPr>
                <w:rFonts w:ascii="Times New Roman" w:hAnsi="Times New Roman" w:cs="Times New Roman"/>
                <w:sz w:val="24"/>
                <w:szCs w:val="24"/>
              </w:rPr>
              <w:t>конфликтный характер взаимоотношений с одним или несколькими учителями</w:t>
            </w:r>
          </w:p>
        </w:tc>
        <w:tc>
          <w:tcPr>
            <w:tcW w:w="1276" w:type="dxa"/>
          </w:tcPr>
          <w:p w14:paraId="49903758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CA7FB84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368DAE9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8A2DBF6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14:paraId="7AF5267E" w14:textId="77777777" w:rsidTr="00DE57C4">
        <w:tc>
          <w:tcPr>
            <w:tcW w:w="793" w:type="dxa"/>
          </w:tcPr>
          <w:p w14:paraId="72E732F0" w14:textId="77777777" w:rsidR="00DE57C4" w:rsidRPr="009A3117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1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85" w:type="dxa"/>
          </w:tcPr>
          <w:p w14:paraId="2A9A043F" w14:textId="77777777" w:rsidR="00DE57C4" w:rsidRPr="009A3117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117">
              <w:rPr>
                <w:rFonts w:ascii="Times New Roman" w:hAnsi="Times New Roman" w:cs="Times New Roman"/>
                <w:sz w:val="24"/>
                <w:szCs w:val="24"/>
              </w:rPr>
              <w:t>негативное отношение к педагогическим воздействиям</w:t>
            </w:r>
          </w:p>
        </w:tc>
        <w:tc>
          <w:tcPr>
            <w:tcW w:w="1276" w:type="dxa"/>
          </w:tcPr>
          <w:p w14:paraId="71A19D74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02270A9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448F79C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E4FEAF3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14:paraId="41DB2251" w14:textId="77777777" w:rsidTr="00DE57C4">
        <w:tc>
          <w:tcPr>
            <w:tcW w:w="793" w:type="dxa"/>
          </w:tcPr>
          <w:p w14:paraId="29D2B526" w14:textId="77777777" w:rsidR="00DE57C4" w:rsidRPr="009A3117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1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85" w:type="dxa"/>
          </w:tcPr>
          <w:p w14:paraId="137C3292" w14:textId="77777777" w:rsidR="00DE57C4" w:rsidRPr="009A3117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117">
              <w:rPr>
                <w:rFonts w:ascii="Times New Roman" w:hAnsi="Times New Roman" w:cs="Times New Roman"/>
                <w:sz w:val="24"/>
                <w:szCs w:val="24"/>
              </w:rPr>
              <w:t>нарушение субординации</w:t>
            </w:r>
          </w:p>
        </w:tc>
        <w:tc>
          <w:tcPr>
            <w:tcW w:w="1276" w:type="dxa"/>
          </w:tcPr>
          <w:p w14:paraId="1EACD49F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7659979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FBD9C43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8207FFE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14:paraId="07C85D07" w14:textId="77777777" w:rsidTr="00DE57C4">
        <w:tc>
          <w:tcPr>
            <w:tcW w:w="793" w:type="dxa"/>
          </w:tcPr>
          <w:p w14:paraId="0EC05E9C" w14:textId="77777777" w:rsidR="00DE57C4" w:rsidRPr="005E0502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50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885" w:type="dxa"/>
          </w:tcPr>
          <w:p w14:paraId="04FA50B4" w14:textId="77777777" w:rsidR="00DE57C4" w:rsidRPr="006113F5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3F5">
              <w:rPr>
                <w:rFonts w:ascii="Times New Roman" w:hAnsi="Times New Roman" w:cs="Times New Roman"/>
                <w:sz w:val="24"/>
                <w:szCs w:val="24"/>
              </w:rPr>
              <w:t>наличие стремления к нарушению границ в общении</w:t>
            </w:r>
          </w:p>
        </w:tc>
        <w:tc>
          <w:tcPr>
            <w:tcW w:w="1276" w:type="dxa"/>
          </w:tcPr>
          <w:p w14:paraId="11F6CE8D" w14:textId="77777777" w:rsidR="00DE57C4" w:rsidRPr="006113F5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45EC3CD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28A5B61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0E04BCB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14:paraId="78DB1FBA" w14:textId="77777777" w:rsidTr="00DE57C4">
        <w:tc>
          <w:tcPr>
            <w:tcW w:w="793" w:type="dxa"/>
          </w:tcPr>
          <w:p w14:paraId="2CA59B74" w14:textId="77777777" w:rsidR="00DE57C4" w:rsidRPr="005E0502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50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885" w:type="dxa"/>
          </w:tcPr>
          <w:p w14:paraId="684976AC" w14:textId="77777777" w:rsidR="00DE57C4" w:rsidRPr="006113F5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502">
              <w:rPr>
                <w:rFonts w:ascii="Times New Roman" w:hAnsi="Times New Roman" w:cs="Times New Roman"/>
                <w:sz w:val="24"/>
                <w:szCs w:val="24"/>
              </w:rPr>
              <w:t>отсутствие доверительных отношений хотя бы с одним значимым взрослым (родитель, тренер, учитель и др.), невозможность делиться переживаниями</w:t>
            </w:r>
          </w:p>
        </w:tc>
        <w:tc>
          <w:tcPr>
            <w:tcW w:w="1276" w:type="dxa"/>
          </w:tcPr>
          <w:p w14:paraId="655A93E7" w14:textId="77777777" w:rsidR="00DE57C4" w:rsidRPr="006113F5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EE8E294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749238E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BE5C59E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14:paraId="1516796D" w14:textId="77777777" w:rsidTr="00DE57C4">
        <w:tc>
          <w:tcPr>
            <w:tcW w:w="793" w:type="dxa"/>
          </w:tcPr>
          <w:p w14:paraId="095D20E7" w14:textId="77777777" w:rsidR="00DE57C4" w:rsidRDefault="00DE57C4" w:rsidP="00331069">
            <w:pPr>
              <w:spacing w:line="276" w:lineRule="auto"/>
              <w:jc w:val="center"/>
            </w:pPr>
            <w:r w:rsidRPr="00136D6D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885" w:type="dxa"/>
          </w:tcPr>
          <w:p w14:paraId="54C3FAFC" w14:textId="77777777" w:rsidR="00DE57C4" w:rsidRDefault="00DE57C4" w:rsidP="00331069">
            <w:pPr>
              <w:spacing w:line="276" w:lineRule="auto"/>
            </w:pPr>
            <w:r w:rsidRPr="00136D6D">
              <w:rPr>
                <w:rFonts w:ascii="Times New Roman" w:hAnsi="Times New Roman" w:cs="Times New Roman"/>
                <w:sz w:val="24"/>
                <w:szCs w:val="24"/>
              </w:rPr>
              <w:t>избегание общения</w:t>
            </w:r>
          </w:p>
        </w:tc>
        <w:tc>
          <w:tcPr>
            <w:tcW w:w="1276" w:type="dxa"/>
          </w:tcPr>
          <w:p w14:paraId="7D8070CE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74982E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6AFEF499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51FA9442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57C4" w14:paraId="33787338" w14:textId="77777777" w:rsidTr="00DE57C4">
        <w:tc>
          <w:tcPr>
            <w:tcW w:w="9781" w:type="dxa"/>
            <w:gridSpan w:val="6"/>
          </w:tcPr>
          <w:p w14:paraId="1A3D0F16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 Свободное время</w:t>
            </w:r>
          </w:p>
        </w:tc>
      </w:tr>
      <w:tr w:rsidR="00DE57C4" w:rsidRPr="005577D4" w14:paraId="20C15A7C" w14:textId="77777777" w:rsidTr="00DE57C4">
        <w:tc>
          <w:tcPr>
            <w:tcW w:w="793" w:type="dxa"/>
          </w:tcPr>
          <w:p w14:paraId="2EE8F5F9" w14:textId="77777777" w:rsidR="00DE57C4" w:rsidRPr="004633F2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F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85" w:type="dxa"/>
          </w:tcPr>
          <w:p w14:paraId="3A312800" w14:textId="77777777" w:rsidR="00DE57C4" w:rsidRDefault="00DE57C4" w:rsidP="00331069">
            <w:pPr>
              <w:spacing w:line="276" w:lineRule="auto"/>
            </w:pPr>
            <w:r w:rsidRPr="004633F2">
              <w:rPr>
                <w:rFonts w:ascii="Times New Roman" w:hAnsi="Times New Roman" w:cs="Times New Roman"/>
                <w:sz w:val="24"/>
                <w:szCs w:val="24"/>
              </w:rPr>
              <w:t>отсутствие устойчивых социально одобряемых интересов</w:t>
            </w:r>
          </w:p>
        </w:tc>
        <w:tc>
          <w:tcPr>
            <w:tcW w:w="1276" w:type="dxa"/>
          </w:tcPr>
          <w:p w14:paraId="0AD859FA" w14:textId="77777777" w:rsidR="00DE57C4" w:rsidRPr="005577D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900745C" w14:textId="77777777" w:rsidR="00DE57C4" w:rsidRPr="005577D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17CAB2A" w14:textId="77777777" w:rsidR="00DE57C4" w:rsidRPr="005577D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6BF3782" w14:textId="77777777" w:rsidR="00DE57C4" w:rsidRPr="005577D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14:paraId="2AAD626C" w14:textId="77777777" w:rsidTr="00DE57C4">
        <w:tc>
          <w:tcPr>
            <w:tcW w:w="793" w:type="dxa"/>
          </w:tcPr>
          <w:p w14:paraId="34B8FC06" w14:textId="77777777" w:rsidR="00DE57C4" w:rsidRPr="004633F2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F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85" w:type="dxa"/>
          </w:tcPr>
          <w:p w14:paraId="37A935C4" w14:textId="77777777" w:rsidR="00DE57C4" w:rsidRDefault="00DE57C4" w:rsidP="00331069">
            <w:pPr>
              <w:spacing w:line="276" w:lineRule="auto"/>
            </w:pPr>
            <w:r w:rsidRPr="004633F2">
              <w:rPr>
                <w:rFonts w:ascii="Times New Roman" w:hAnsi="Times New Roman" w:cs="Times New Roman"/>
                <w:sz w:val="24"/>
                <w:szCs w:val="24"/>
              </w:rPr>
              <w:t>неорганизованность досуга (не посещает секции, кружки, студии)</w:t>
            </w:r>
          </w:p>
        </w:tc>
        <w:tc>
          <w:tcPr>
            <w:tcW w:w="1276" w:type="dxa"/>
          </w:tcPr>
          <w:p w14:paraId="718073E5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7EB1445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075937A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9A7852F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14:paraId="3EC99FDC" w14:textId="77777777" w:rsidTr="00DE57C4">
        <w:tc>
          <w:tcPr>
            <w:tcW w:w="793" w:type="dxa"/>
          </w:tcPr>
          <w:p w14:paraId="58A596EF" w14:textId="77777777" w:rsidR="00DE57C4" w:rsidRPr="004633F2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85" w:type="dxa"/>
          </w:tcPr>
          <w:p w14:paraId="639C3686" w14:textId="77777777" w:rsidR="00DE57C4" w:rsidRPr="004633F2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F2">
              <w:rPr>
                <w:rFonts w:ascii="Times New Roman" w:hAnsi="Times New Roman" w:cs="Times New Roman"/>
                <w:sz w:val="24"/>
                <w:szCs w:val="24"/>
              </w:rPr>
              <w:t>проведение свободного времени в уличной компании</w:t>
            </w:r>
          </w:p>
        </w:tc>
        <w:tc>
          <w:tcPr>
            <w:tcW w:w="1276" w:type="dxa"/>
          </w:tcPr>
          <w:p w14:paraId="7AE49B80" w14:textId="77777777" w:rsidR="00DE57C4" w:rsidRPr="004633F2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F2E8220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642CC96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BAF4A7D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14:paraId="72889221" w14:textId="77777777" w:rsidTr="00DE57C4">
        <w:tc>
          <w:tcPr>
            <w:tcW w:w="793" w:type="dxa"/>
          </w:tcPr>
          <w:p w14:paraId="58069DE7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885" w:type="dxa"/>
          </w:tcPr>
          <w:p w14:paraId="10E47EBD" w14:textId="77777777" w:rsidR="00DE57C4" w:rsidRPr="004633F2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F2">
              <w:rPr>
                <w:rFonts w:ascii="Times New Roman" w:hAnsi="Times New Roman" w:cs="Times New Roman"/>
                <w:sz w:val="24"/>
                <w:szCs w:val="24"/>
              </w:rPr>
              <w:t>проведение свободного времени в сети Интернет</w:t>
            </w:r>
          </w:p>
        </w:tc>
        <w:tc>
          <w:tcPr>
            <w:tcW w:w="1276" w:type="dxa"/>
          </w:tcPr>
          <w:p w14:paraId="28DEC7A4" w14:textId="77777777" w:rsidR="00DE57C4" w:rsidRPr="004633F2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59DB426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E14D9EB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0F8C41E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:rsidRPr="0070321A" w14:paraId="48C35E8C" w14:textId="77777777" w:rsidTr="00DE57C4">
        <w:tc>
          <w:tcPr>
            <w:tcW w:w="9781" w:type="dxa"/>
            <w:gridSpan w:val="6"/>
          </w:tcPr>
          <w:p w14:paraId="7C5AF704" w14:textId="77777777" w:rsidR="00DE57C4" w:rsidRPr="0070321A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 Особенности поведения</w:t>
            </w:r>
          </w:p>
        </w:tc>
      </w:tr>
      <w:tr w:rsidR="00DE57C4" w14:paraId="078C3166" w14:textId="77777777" w:rsidTr="00DE57C4">
        <w:tc>
          <w:tcPr>
            <w:tcW w:w="793" w:type="dxa"/>
          </w:tcPr>
          <w:p w14:paraId="0A0EF1B6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85" w:type="dxa"/>
          </w:tcPr>
          <w:p w14:paraId="7A5B8637" w14:textId="77777777" w:rsidR="00DE57C4" w:rsidRPr="004633F2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1A">
              <w:rPr>
                <w:rFonts w:ascii="Times New Roman" w:hAnsi="Times New Roman" w:cs="Times New Roman"/>
                <w:sz w:val="24"/>
                <w:szCs w:val="24"/>
              </w:rPr>
              <w:t>нарушение устава школы: недисциплинированность, срыв уроков, драки, порча школьного имущества и пр.</w:t>
            </w:r>
          </w:p>
        </w:tc>
        <w:tc>
          <w:tcPr>
            <w:tcW w:w="1276" w:type="dxa"/>
          </w:tcPr>
          <w:p w14:paraId="2438E78A" w14:textId="77777777" w:rsidR="00DE57C4" w:rsidRPr="004633F2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61760D7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9EAEB6D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4568DD7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14:paraId="632C6773" w14:textId="77777777" w:rsidTr="00DE57C4">
        <w:tc>
          <w:tcPr>
            <w:tcW w:w="793" w:type="dxa"/>
          </w:tcPr>
          <w:p w14:paraId="284FC3B0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85" w:type="dxa"/>
          </w:tcPr>
          <w:p w14:paraId="1713022B" w14:textId="77777777" w:rsidR="00DE57C4" w:rsidRPr="0070321A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1A">
              <w:rPr>
                <w:rFonts w:ascii="Times New Roman" w:hAnsi="Times New Roman" w:cs="Times New Roman"/>
                <w:sz w:val="24"/>
                <w:szCs w:val="24"/>
              </w:rPr>
              <w:t xml:space="preserve">раздаривание другим вещей, имеющих большую </w:t>
            </w:r>
          </w:p>
          <w:p w14:paraId="4F46ED2F" w14:textId="77777777" w:rsidR="00DE57C4" w:rsidRPr="004633F2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1A">
              <w:rPr>
                <w:rFonts w:ascii="Times New Roman" w:hAnsi="Times New Roman" w:cs="Times New Roman"/>
                <w:sz w:val="24"/>
                <w:szCs w:val="24"/>
              </w:rPr>
              <w:t>личную значимость, окончательное приведение в порядок дел, примирение с давними врагами</w:t>
            </w:r>
          </w:p>
        </w:tc>
        <w:tc>
          <w:tcPr>
            <w:tcW w:w="1276" w:type="dxa"/>
          </w:tcPr>
          <w:p w14:paraId="6F05FB70" w14:textId="77777777" w:rsidR="00DE57C4" w:rsidRPr="004633F2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38BEFF2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A810549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2B48A5B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14:paraId="62564569" w14:textId="77777777" w:rsidTr="00DE57C4">
        <w:tc>
          <w:tcPr>
            <w:tcW w:w="793" w:type="dxa"/>
          </w:tcPr>
          <w:p w14:paraId="39898EEE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885" w:type="dxa"/>
          </w:tcPr>
          <w:p w14:paraId="6D3D1D5F" w14:textId="77777777" w:rsidR="00DE57C4" w:rsidRPr="0070321A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1A">
              <w:rPr>
                <w:rFonts w:ascii="Times New Roman" w:hAnsi="Times New Roman" w:cs="Times New Roman"/>
                <w:sz w:val="24"/>
                <w:szCs w:val="24"/>
              </w:rPr>
              <w:t xml:space="preserve">резкие перепады настроения: то внезапной </w:t>
            </w:r>
          </w:p>
          <w:p w14:paraId="5C9CA857" w14:textId="77777777" w:rsidR="00DE57C4" w:rsidRPr="0070321A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1A">
              <w:rPr>
                <w:rFonts w:ascii="Times New Roman" w:hAnsi="Times New Roman" w:cs="Times New Roman"/>
                <w:sz w:val="24"/>
                <w:szCs w:val="24"/>
              </w:rPr>
              <w:t xml:space="preserve">эйфории, то приступов отчаяния; настроение часто </w:t>
            </w:r>
          </w:p>
          <w:p w14:paraId="00F301ED" w14:textId="77777777" w:rsidR="00DE57C4" w:rsidRPr="0070321A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1A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 ситуации: добродушие и покладистость при скандале или, наоборот, </w:t>
            </w:r>
          </w:p>
          <w:p w14:paraId="059D9F4B" w14:textId="77777777" w:rsidR="00DE57C4" w:rsidRPr="004633F2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раздражительность в спокойной ситуации</w:t>
            </w:r>
          </w:p>
        </w:tc>
        <w:tc>
          <w:tcPr>
            <w:tcW w:w="1276" w:type="dxa"/>
          </w:tcPr>
          <w:p w14:paraId="0AF4AA96" w14:textId="77777777" w:rsidR="00DE57C4" w:rsidRPr="004633F2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14:paraId="6740ED27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0D6D5A1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CCE5317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14:paraId="6BCA1D7B" w14:textId="77777777" w:rsidTr="00DE57C4">
        <w:tc>
          <w:tcPr>
            <w:tcW w:w="793" w:type="dxa"/>
          </w:tcPr>
          <w:p w14:paraId="22B1C5DB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885" w:type="dxa"/>
          </w:tcPr>
          <w:p w14:paraId="19002DF0" w14:textId="77777777" w:rsidR="00DE57C4" w:rsidRPr="0070321A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1A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неадекватной реакции на слова, </w:t>
            </w:r>
          </w:p>
          <w:p w14:paraId="36EF1FB0" w14:textId="77777777" w:rsidR="00DE57C4" w:rsidRPr="0070321A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1A">
              <w:rPr>
                <w:rFonts w:ascii="Times New Roman" w:hAnsi="Times New Roman" w:cs="Times New Roman"/>
                <w:sz w:val="24"/>
                <w:szCs w:val="24"/>
              </w:rPr>
              <w:t xml:space="preserve">беспричинные слезы, медленная и </w:t>
            </w:r>
          </w:p>
          <w:p w14:paraId="0E9F7211" w14:textId="77777777" w:rsidR="00DE57C4" w:rsidRPr="004633F2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1A">
              <w:rPr>
                <w:rFonts w:ascii="Times New Roman" w:hAnsi="Times New Roman" w:cs="Times New Roman"/>
                <w:sz w:val="24"/>
                <w:szCs w:val="24"/>
              </w:rPr>
              <w:t>маловыразительная речь</w:t>
            </w:r>
          </w:p>
        </w:tc>
        <w:tc>
          <w:tcPr>
            <w:tcW w:w="1276" w:type="dxa"/>
          </w:tcPr>
          <w:p w14:paraId="15E7A276" w14:textId="77777777" w:rsidR="00DE57C4" w:rsidRPr="004633F2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25049C1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D2A567F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C44F079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14:paraId="0AB2B53A" w14:textId="77777777" w:rsidTr="00DE57C4">
        <w:tc>
          <w:tcPr>
            <w:tcW w:w="793" w:type="dxa"/>
          </w:tcPr>
          <w:p w14:paraId="43D9FB7C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885" w:type="dxa"/>
          </w:tcPr>
          <w:p w14:paraId="1C918B02" w14:textId="77777777" w:rsidR="00DE57C4" w:rsidRPr="0070321A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1A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раздражительности, угрюмости, </w:t>
            </w:r>
          </w:p>
          <w:p w14:paraId="168E7FBB" w14:textId="77777777" w:rsidR="00DE57C4" w:rsidRPr="0070321A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1A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в подавленном настроении, </w:t>
            </w:r>
          </w:p>
          <w:p w14:paraId="73C6DEA8" w14:textId="77777777" w:rsidR="00DE57C4" w:rsidRPr="004633F2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1A">
              <w:rPr>
                <w:rFonts w:ascii="Times New Roman" w:hAnsi="Times New Roman" w:cs="Times New Roman"/>
                <w:sz w:val="24"/>
                <w:szCs w:val="24"/>
              </w:rPr>
              <w:t>дистанцирование от семьи и друзей</w:t>
            </w:r>
          </w:p>
        </w:tc>
        <w:tc>
          <w:tcPr>
            <w:tcW w:w="1276" w:type="dxa"/>
          </w:tcPr>
          <w:p w14:paraId="2F58B5F0" w14:textId="77777777" w:rsidR="00DE57C4" w:rsidRPr="004633F2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9488908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EBDF7BB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8D5BCA5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14:paraId="4EE3947D" w14:textId="77777777" w:rsidTr="00DE57C4">
        <w:tc>
          <w:tcPr>
            <w:tcW w:w="793" w:type="dxa"/>
          </w:tcPr>
          <w:p w14:paraId="04DF16CA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885" w:type="dxa"/>
          </w:tcPr>
          <w:p w14:paraId="7D79F701" w14:textId="77777777" w:rsidR="00DE57C4" w:rsidRPr="004633F2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1A">
              <w:rPr>
                <w:rFonts w:ascii="Times New Roman" w:hAnsi="Times New Roman" w:cs="Times New Roman"/>
                <w:sz w:val="24"/>
                <w:szCs w:val="24"/>
              </w:rPr>
              <w:t>чрезмерная активность или наоборот, безразличие к окружающему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76" w:type="dxa"/>
          </w:tcPr>
          <w:p w14:paraId="4B05E756" w14:textId="77777777" w:rsidR="00DE57C4" w:rsidRPr="004633F2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C889F64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0578E4D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9FB0B0C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14:paraId="746FD5BC" w14:textId="77777777" w:rsidTr="00DE57C4">
        <w:tc>
          <w:tcPr>
            <w:tcW w:w="793" w:type="dxa"/>
          </w:tcPr>
          <w:p w14:paraId="0BC4640B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885" w:type="dxa"/>
          </w:tcPr>
          <w:p w14:paraId="083EAB4D" w14:textId="77777777" w:rsidR="00DE57C4" w:rsidRPr="004633F2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359">
              <w:rPr>
                <w:rFonts w:ascii="Times New Roman" w:hAnsi="Times New Roman" w:cs="Times New Roman"/>
                <w:sz w:val="24"/>
                <w:szCs w:val="24"/>
              </w:rPr>
              <w:t>пренебрежение правилами личной гигиены: неопрятность и отсутствие эстетики во внешнем виде</w:t>
            </w:r>
          </w:p>
        </w:tc>
        <w:tc>
          <w:tcPr>
            <w:tcW w:w="1276" w:type="dxa"/>
          </w:tcPr>
          <w:p w14:paraId="673E7061" w14:textId="77777777" w:rsidR="00DE57C4" w:rsidRPr="004633F2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16A170C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E031115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6B337C9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14:paraId="3AAAC698" w14:textId="77777777" w:rsidTr="00DE57C4">
        <w:tc>
          <w:tcPr>
            <w:tcW w:w="793" w:type="dxa"/>
          </w:tcPr>
          <w:p w14:paraId="01678496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885" w:type="dxa"/>
          </w:tcPr>
          <w:p w14:paraId="7B56288F" w14:textId="77777777" w:rsidR="00DE57C4" w:rsidRPr="004633F2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387">
              <w:rPr>
                <w:rFonts w:ascii="Times New Roman" w:hAnsi="Times New Roman" w:cs="Times New Roman"/>
                <w:sz w:val="24"/>
                <w:szCs w:val="24"/>
              </w:rPr>
              <w:t>демонстрирование склонности к риску, неоправданным и опрометчивым поступкам</w:t>
            </w:r>
          </w:p>
        </w:tc>
        <w:tc>
          <w:tcPr>
            <w:tcW w:w="1276" w:type="dxa"/>
          </w:tcPr>
          <w:p w14:paraId="335EED63" w14:textId="77777777" w:rsidR="00DE57C4" w:rsidRPr="004633F2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BC5C282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CC3E35F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1F68DCE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14:paraId="5DD4FCD0" w14:textId="77777777" w:rsidTr="00DE57C4">
        <w:tc>
          <w:tcPr>
            <w:tcW w:w="793" w:type="dxa"/>
          </w:tcPr>
          <w:p w14:paraId="449175E2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3885" w:type="dxa"/>
          </w:tcPr>
          <w:p w14:paraId="1B642F94" w14:textId="77777777" w:rsidR="00DE57C4" w:rsidRPr="004633F2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387">
              <w:rPr>
                <w:rFonts w:ascii="Times New Roman" w:hAnsi="Times New Roman" w:cs="Times New Roman"/>
                <w:sz w:val="24"/>
                <w:szCs w:val="24"/>
              </w:rPr>
              <w:t>симпатия к антисоциальным группам и ситуациям</w:t>
            </w:r>
          </w:p>
        </w:tc>
        <w:tc>
          <w:tcPr>
            <w:tcW w:w="1276" w:type="dxa"/>
          </w:tcPr>
          <w:p w14:paraId="6D81F763" w14:textId="77777777" w:rsidR="00DE57C4" w:rsidRPr="004633F2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DFC7AC4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9FE76F6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2269954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14:paraId="232E520B" w14:textId="77777777" w:rsidTr="00DE57C4">
        <w:tc>
          <w:tcPr>
            <w:tcW w:w="793" w:type="dxa"/>
          </w:tcPr>
          <w:p w14:paraId="4EF39479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885" w:type="dxa"/>
          </w:tcPr>
          <w:p w14:paraId="7193C8C9" w14:textId="77777777" w:rsidR="00DE57C4" w:rsidRPr="004633F2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387">
              <w:rPr>
                <w:rFonts w:ascii="Times New Roman" w:hAnsi="Times New Roman" w:cs="Times New Roman"/>
                <w:sz w:val="24"/>
                <w:szCs w:val="24"/>
              </w:rPr>
              <w:t>употребление ПАВ: алкоголь, наркотики, никотин и пр.</w:t>
            </w:r>
          </w:p>
        </w:tc>
        <w:tc>
          <w:tcPr>
            <w:tcW w:w="1276" w:type="dxa"/>
          </w:tcPr>
          <w:p w14:paraId="4D8AB743" w14:textId="77777777" w:rsidR="00DE57C4" w:rsidRPr="004633F2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DA56313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CD6B2A9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390C04E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14:paraId="5782633D" w14:textId="77777777" w:rsidTr="00DE57C4">
        <w:tc>
          <w:tcPr>
            <w:tcW w:w="793" w:type="dxa"/>
          </w:tcPr>
          <w:p w14:paraId="430E4471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3885" w:type="dxa"/>
          </w:tcPr>
          <w:p w14:paraId="156471BA" w14:textId="77777777" w:rsidR="00DE57C4" w:rsidRPr="00400387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38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жизненных целей, радости от </w:t>
            </w:r>
          </w:p>
          <w:p w14:paraId="496BBBC5" w14:textId="77777777" w:rsidR="00DE57C4" w:rsidRPr="004633F2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387">
              <w:rPr>
                <w:rFonts w:ascii="Times New Roman" w:hAnsi="Times New Roman" w:cs="Times New Roman"/>
                <w:sz w:val="24"/>
                <w:szCs w:val="24"/>
              </w:rPr>
              <w:t>достижений, планов на будущее</w:t>
            </w:r>
          </w:p>
        </w:tc>
        <w:tc>
          <w:tcPr>
            <w:tcW w:w="1276" w:type="dxa"/>
          </w:tcPr>
          <w:p w14:paraId="450F4E2E" w14:textId="77777777" w:rsidR="00DE57C4" w:rsidRPr="004633F2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7371DD7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880A6DC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A8E132D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14:paraId="370D7807" w14:textId="77777777" w:rsidTr="00DE57C4">
        <w:tc>
          <w:tcPr>
            <w:tcW w:w="793" w:type="dxa"/>
          </w:tcPr>
          <w:p w14:paraId="4025F659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3885" w:type="dxa"/>
          </w:tcPr>
          <w:p w14:paraId="0B689059" w14:textId="77777777" w:rsidR="00DE57C4" w:rsidRPr="004633F2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387">
              <w:rPr>
                <w:rFonts w:ascii="Times New Roman" w:hAnsi="Times New Roman" w:cs="Times New Roman"/>
                <w:sz w:val="24"/>
                <w:szCs w:val="24"/>
              </w:rPr>
              <w:t>агрессивная или болезненная реакция на критику; неспособность к психической саморегуляции (неумение контролировать импульсы, спонтанные реакции)</w:t>
            </w:r>
          </w:p>
        </w:tc>
        <w:tc>
          <w:tcPr>
            <w:tcW w:w="1276" w:type="dxa"/>
          </w:tcPr>
          <w:p w14:paraId="45765BE8" w14:textId="77777777" w:rsidR="00DE57C4" w:rsidRPr="004633F2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8B0A83F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C337857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D9C7A52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14:paraId="00D2DFE6" w14:textId="77777777" w:rsidTr="00DE57C4">
        <w:tc>
          <w:tcPr>
            <w:tcW w:w="793" w:type="dxa"/>
          </w:tcPr>
          <w:p w14:paraId="1AC26F06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3885" w:type="dxa"/>
          </w:tcPr>
          <w:p w14:paraId="302A01C9" w14:textId="77777777" w:rsidR="00DE57C4" w:rsidRPr="004633F2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387">
              <w:rPr>
                <w:rFonts w:ascii="Times New Roman" w:hAnsi="Times New Roman" w:cs="Times New Roman"/>
                <w:sz w:val="24"/>
                <w:szCs w:val="24"/>
              </w:rPr>
              <w:t>изворотливость, лживость, уход от ответов на прямые вопросы, склонность сочинять небылицы</w:t>
            </w:r>
          </w:p>
        </w:tc>
        <w:tc>
          <w:tcPr>
            <w:tcW w:w="1276" w:type="dxa"/>
          </w:tcPr>
          <w:p w14:paraId="5693563B" w14:textId="77777777" w:rsidR="00DE57C4" w:rsidRPr="004633F2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D6009F2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86A7410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6F35A10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14:paraId="12400569" w14:textId="77777777" w:rsidTr="00DE57C4">
        <w:tc>
          <w:tcPr>
            <w:tcW w:w="793" w:type="dxa"/>
          </w:tcPr>
          <w:p w14:paraId="34E423FE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3885" w:type="dxa"/>
          </w:tcPr>
          <w:p w14:paraId="2F458BE9" w14:textId="77777777" w:rsidR="00DE57C4" w:rsidRPr="004633F2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387">
              <w:rPr>
                <w:rFonts w:ascii="Times New Roman" w:hAnsi="Times New Roman" w:cs="Times New Roman"/>
                <w:sz w:val="24"/>
                <w:szCs w:val="24"/>
              </w:rPr>
              <w:t>наличие специфических символов/логотипов на одежде и личных вещах, предпочтение в одежде отдается отдельным брендам, популярным среди представителей субкультур</w:t>
            </w:r>
          </w:p>
        </w:tc>
        <w:tc>
          <w:tcPr>
            <w:tcW w:w="1276" w:type="dxa"/>
          </w:tcPr>
          <w:p w14:paraId="1A15374F" w14:textId="77777777" w:rsidR="00DE57C4" w:rsidRPr="004633F2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AF7A2BC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92ADE00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C93841D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:rsidRPr="0069394F" w14:paraId="7F218E5A" w14:textId="77777777" w:rsidTr="00DE57C4">
        <w:tc>
          <w:tcPr>
            <w:tcW w:w="9781" w:type="dxa"/>
            <w:gridSpan w:val="6"/>
          </w:tcPr>
          <w:p w14:paraId="3D1C3B73" w14:textId="77777777" w:rsidR="00DE57C4" w:rsidRPr="0069394F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 Вербальные реакции</w:t>
            </w:r>
          </w:p>
        </w:tc>
      </w:tr>
      <w:tr w:rsidR="00DE57C4" w14:paraId="61310084" w14:textId="77777777" w:rsidTr="00DE57C4">
        <w:tc>
          <w:tcPr>
            <w:tcW w:w="793" w:type="dxa"/>
          </w:tcPr>
          <w:p w14:paraId="455F2242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85" w:type="dxa"/>
          </w:tcPr>
          <w:p w14:paraId="6DB218B6" w14:textId="77777777" w:rsidR="00DE57C4" w:rsidRPr="004633F2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94F">
              <w:rPr>
                <w:rFonts w:ascii="Times New Roman" w:hAnsi="Times New Roman" w:cs="Times New Roman"/>
                <w:sz w:val="24"/>
                <w:szCs w:val="24"/>
              </w:rPr>
              <w:t xml:space="preserve">прямые и явные рассуждения о смерти: «Я собираюсь покончить с </w:t>
            </w:r>
            <w:r w:rsidRPr="00693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собой…»; «Я не могу так дальше жить…»</w:t>
            </w:r>
          </w:p>
        </w:tc>
        <w:tc>
          <w:tcPr>
            <w:tcW w:w="1276" w:type="dxa"/>
          </w:tcPr>
          <w:p w14:paraId="646AFD0B" w14:textId="77777777" w:rsidR="00DE57C4" w:rsidRPr="004633F2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14:paraId="777A83CE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21F7CDC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D05C3AF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14:paraId="0F83E2E1" w14:textId="77777777" w:rsidTr="00DE57C4">
        <w:tc>
          <w:tcPr>
            <w:tcW w:w="793" w:type="dxa"/>
          </w:tcPr>
          <w:p w14:paraId="2FEDB02E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885" w:type="dxa"/>
          </w:tcPr>
          <w:p w14:paraId="4C8CA196" w14:textId="77777777" w:rsidR="00DE57C4" w:rsidRPr="004633F2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AFE">
              <w:rPr>
                <w:rFonts w:ascii="Times New Roman" w:hAnsi="Times New Roman" w:cs="Times New Roman"/>
                <w:sz w:val="24"/>
                <w:szCs w:val="24"/>
              </w:rPr>
              <w:t>косвенные намеки о своем намерении: «Я больше не буду ни для кого проблемой…»; «Тебе больше не придется обо мне волноваться…»</w:t>
            </w:r>
          </w:p>
        </w:tc>
        <w:tc>
          <w:tcPr>
            <w:tcW w:w="1276" w:type="dxa"/>
          </w:tcPr>
          <w:p w14:paraId="4A1FDF45" w14:textId="77777777" w:rsidR="00DE57C4" w:rsidRPr="004633F2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3C5237F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CEF9946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ED7FFFA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14:paraId="0FBD027F" w14:textId="77777777" w:rsidTr="00DE57C4">
        <w:tc>
          <w:tcPr>
            <w:tcW w:w="793" w:type="dxa"/>
          </w:tcPr>
          <w:p w14:paraId="51A38909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885" w:type="dxa"/>
          </w:tcPr>
          <w:p w14:paraId="09CCFA0F" w14:textId="77777777" w:rsidR="00DE57C4" w:rsidRPr="004633F2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429">
              <w:rPr>
                <w:rFonts w:ascii="Times New Roman" w:hAnsi="Times New Roman" w:cs="Times New Roman"/>
                <w:sz w:val="24"/>
                <w:szCs w:val="24"/>
              </w:rPr>
              <w:t>интерес к разговорам о наркотиках; убежденное отстаивание «права человека на употребление наркотиков», идей о «необходимости наркотиков для человечества» и «бесперспективности борьбы с ними»</w:t>
            </w:r>
          </w:p>
        </w:tc>
        <w:tc>
          <w:tcPr>
            <w:tcW w:w="1276" w:type="dxa"/>
          </w:tcPr>
          <w:p w14:paraId="17A1D87C" w14:textId="77777777" w:rsidR="00DE57C4" w:rsidRPr="004633F2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6FAC804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DD8196B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6540126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14:paraId="57DA3869" w14:textId="77777777" w:rsidTr="00DE57C4">
        <w:tc>
          <w:tcPr>
            <w:tcW w:w="793" w:type="dxa"/>
          </w:tcPr>
          <w:p w14:paraId="611586FE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885" w:type="dxa"/>
          </w:tcPr>
          <w:p w14:paraId="11E8BBB5" w14:textId="77777777" w:rsidR="00DE57C4" w:rsidRPr="004633F2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нездоровая заинтересованность вопросами смерти: появление литературы по этой теме, переписка в Интернете и т.п.</w:t>
            </w:r>
          </w:p>
        </w:tc>
        <w:tc>
          <w:tcPr>
            <w:tcW w:w="1276" w:type="dxa"/>
          </w:tcPr>
          <w:p w14:paraId="2875C4C7" w14:textId="77777777" w:rsidR="00DE57C4" w:rsidRPr="004633F2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90ADEB5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10EAC7B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AFBC5A5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14:paraId="75DB7799" w14:textId="77777777" w:rsidTr="00DE57C4">
        <w:tc>
          <w:tcPr>
            <w:tcW w:w="793" w:type="dxa"/>
          </w:tcPr>
          <w:p w14:paraId="69B2FC84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885" w:type="dxa"/>
          </w:tcPr>
          <w:p w14:paraId="128E5522" w14:textId="77777777" w:rsidR="00DE57C4" w:rsidRPr="004633F2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низкая способность к осознанию, вербализация эмоций</w:t>
            </w:r>
          </w:p>
        </w:tc>
        <w:tc>
          <w:tcPr>
            <w:tcW w:w="1276" w:type="dxa"/>
          </w:tcPr>
          <w:p w14:paraId="7964B285" w14:textId="77777777" w:rsidR="00DE57C4" w:rsidRPr="004633F2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72188DC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C8C332B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993CAE5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14:paraId="3C95DE6D" w14:textId="77777777" w:rsidTr="00DE57C4">
        <w:tc>
          <w:tcPr>
            <w:tcW w:w="793" w:type="dxa"/>
          </w:tcPr>
          <w:p w14:paraId="7F882290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885" w:type="dxa"/>
          </w:tcPr>
          <w:p w14:paraId="24A2E36D" w14:textId="77777777" w:rsidR="00DE57C4" w:rsidRPr="004633F2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излишняя критичность по отношению к себе</w:t>
            </w:r>
          </w:p>
        </w:tc>
        <w:tc>
          <w:tcPr>
            <w:tcW w:w="1276" w:type="dxa"/>
          </w:tcPr>
          <w:p w14:paraId="17FBA2D8" w14:textId="77777777" w:rsidR="00DE57C4" w:rsidRPr="004633F2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BA2EE92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4A71010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81FF20E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14:paraId="5A21F24F" w14:textId="77777777" w:rsidTr="00DE57C4">
        <w:tc>
          <w:tcPr>
            <w:tcW w:w="793" w:type="dxa"/>
          </w:tcPr>
          <w:p w14:paraId="5C82BF2E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885" w:type="dxa"/>
          </w:tcPr>
          <w:p w14:paraId="1EED41C5" w14:textId="77777777" w:rsidR="00DE57C4" w:rsidRPr="004633F2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потеря энтузиазма, появление высказываний о бессмысленности и тягости жизни, серьезное отношение к лозунгам типа «Живи быстро, умри молодым», безразличие к делам, безынициативность</w:t>
            </w:r>
          </w:p>
        </w:tc>
        <w:tc>
          <w:tcPr>
            <w:tcW w:w="1276" w:type="dxa"/>
          </w:tcPr>
          <w:p w14:paraId="0F00F84A" w14:textId="77777777" w:rsidR="00DE57C4" w:rsidRPr="004633F2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341DA91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06AC28C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AB62E7B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14:paraId="59DFA39A" w14:textId="77777777" w:rsidTr="00DE57C4">
        <w:tc>
          <w:tcPr>
            <w:tcW w:w="793" w:type="dxa"/>
          </w:tcPr>
          <w:p w14:paraId="6359ACEE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885" w:type="dxa"/>
          </w:tcPr>
          <w:p w14:paraId="024C2219" w14:textId="77777777" w:rsidR="00DE57C4" w:rsidRPr="004633F2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в неформальном общении обсуждение событий в социальных сетях и/или общение о компьютерных играх с использованием специфических терминов</w:t>
            </w:r>
          </w:p>
        </w:tc>
        <w:tc>
          <w:tcPr>
            <w:tcW w:w="1276" w:type="dxa"/>
          </w:tcPr>
          <w:p w14:paraId="3DC4C152" w14:textId="77777777" w:rsidR="00DE57C4" w:rsidRPr="004633F2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0392F06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CCDC78D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D6D6C47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:rsidRPr="00C97A5C" w14:paraId="178A4B38" w14:textId="77777777" w:rsidTr="00DE57C4">
        <w:tc>
          <w:tcPr>
            <w:tcW w:w="9781" w:type="dxa"/>
            <w:gridSpan w:val="6"/>
          </w:tcPr>
          <w:p w14:paraId="7394338B" w14:textId="77777777" w:rsidR="00DE57C4" w:rsidRPr="00C97A5C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VII. Особенности семьи</w:t>
            </w:r>
          </w:p>
        </w:tc>
      </w:tr>
      <w:tr w:rsidR="00DE57C4" w:rsidRPr="00324050" w14:paraId="78B4F507" w14:textId="77777777" w:rsidTr="00DE57C4">
        <w:tc>
          <w:tcPr>
            <w:tcW w:w="793" w:type="dxa"/>
            <w:vMerge w:val="restart"/>
          </w:tcPr>
          <w:p w14:paraId="2F74503A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885" w:type="dxa"/>
          </w:tcPr>
          <w:p w14:paraId="1C369358" w14:textId="77777777" w:rsidR="00DE57C4" w:rsidRPr="00C97A5C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отсутствие родителей</w:t>
            </w:r>
          </w:p>
        </w:tc>
        <w:tc>
          <w:tcPr>
            <w:tcW w:w="1276" w:type="dxa"/>
          </w:tcPr>
          <w:p w14:paraId="74BF5B60" w14:textId="77777777" w:rsidR="00DE57C4" w:rsidRPr="004633F2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216BDB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33A5AC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2D678DBA" w14:textId="77777777" w:rsidR="00DE57C4" w:rsidRPr="00324050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57C4" w:rsidRPr="00324050" w14:paraId="28A15E3C" w14:textId="77777777" w:rsidTr="00DE57C4">
        <w:tc>
          <w:tcPr>
            <w:tcW w:w="793" w:type="dxa"/>
            <w:vMerge/>
          </w:tcPr>
          <w:p w14:paraId="5129134A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</w:tcPr>
          <w:p w14:paraId="2FD5E091" w14:textId="77777777" w:rsidR="00DE57C4" w:rsidRPr="00C97A5C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опекунская семья</w:t>
            </w:r>
          </w:p>
        </w:tc>
        <w:tc>
          <w:tcPr>
            <w:tcW w:w="1276" w:type="dxa"/>
          </w:tcPr>
          <w:p w14:paraId="3B14D69E" w14:textId="77777777" w:rsidR="00DE57C4" w:rsidRPr="004633F2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7A513A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548AF224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71782146" w14:textId="77777777" w:rsidR="00DE57C4" w:rsidRPr="00324050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57C4" w:rsidRPr="00324050" w14:paraId="26D238D7" w14:textId="77777777" w:rsidTr="00DE57C4">
        <w:tc>
          <w:tcPr>
            <w:tcW w:w="793" w:type="dxa"/>
            <w:vMerge/>
          </w:tcPr>
          <w:p w14:paraId="51A8FB8A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</w:tcPr>
          <w:p w14:paraId="5AC6AB82" w14:textId="77777777" w:rsidR="00DE57C4" w:rsidRPr="00C97A5C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мать и отчим</w:t>
            </w:r>
          </w:p>
        </w:tc>
        <w:tc>
          <w:tcPr>
            <w:tcW w:w="1276" w:type="dxa"/>
          </w:tcPr>
          <w:p w14:paraId="12AE73EB" w14:textId="77777777" w:rsidR="00DE57C4" w:rsidRPr="004633F2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A1C21B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5DA06770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6DAD2786" w14:textId="77777777" w:rsidR="00DE57C4" w:rsidRPr="00324050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:rsidRPr="00324050" w14:paraId="79396A53" w14:textId="77777777" w:rsidTr="00DE57C4">
        <w:tc>
          <w:tcPr>
            <w:tcW w:w="793" w:type="dxa"/>
            <w:vMerge/>
          </w:tcPr>
          <w:p w14:paraId="69DB5F01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</w:tcPr>
          <w:p w14:paraId="1FD88D78" w14:textId="77777777" w:rsidR="00DE57C4" w:rsidRDefault="00DE57C4" w:rsidP="00331069">
            <w:pPr>
              <w:spacing w:line="276" w:lineRule="auto"/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неполная семья</w:t>
            </w:r>
          </w:p>
        </w:tc>
        <w:tc>
          <w:tcPr>
            <w:tcW w:w="1276" w:type="dxa"/>
          </w:tcPr>
          <w:p w14:paraId="51B801D8" w14:textId="77777777" w:rsidR="00DE57C4" w:rsidRPr="004633F2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2B9FBA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739B5764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297499B4" w14:textId="77777777" w:rsidR="00DE57C4" w:rsidRPr="00324050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57C4" w:rsidRPr="00324050" w14:paraId="59D35EE7" w14:textId="77777777" w:rsidTr="00DE57C4">
        <w:tc>
          <w:tcPr>
            <w:tcW w:w="793" w:type="dxa"/>
            <w:vMerge/>
          </w:tcPr>
          <w:p w14:paraId="2AB0ED7C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</w:tcPr>
          <w:p w14:paraId="60938749" w14:textId="77777777" w:rsidR="00DE57C4" w:rsidRDefault="00DE57C4" w:rsidP="00331069">
            <w:pPr>
              <w:spacing w:line="276" w:lineRule="auto"/>
            </w:pPr>
            <w:r w:rsidRPr="00C97A5C">
              <w:rPr>
                <w:rFonts w:ascii="Times New Roman" w:hAnsi="Times New Roman" w:cs="Times New Roman"/>
                <w:sz w:val="24"/>
                <w:szCs w:val="24"/>
              </w:rPr>
              <w:t>отец и мачеха</w:t>
            </w:r>
          </w:p>
        </w:tc>
        <w:tc>
          <w:tcPr>
            <w:tcW w:w="1276" w:type="dxa"/>
          </w:tcPr>
          <w:p w14:paraId="16B9E22D" w14:textId="77777777" w:rsidR="00DE57C4" w:rsidRPr="004633F2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2685FA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EEB96A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554BD912" w14:textId="77777777" w:rsidR="00DE57C4" w:rsidRPr="00324050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7C4" w14:paraId="7FCECEE6" w14:textId="77777777" w:rsidTr="00DE57C4">
        <w:tc>
          <w:tcPr>
            <w:tcW w:w="793" w:type="dxa"/>
          </w:tcPr>
          <w:p w14:paraId="1CECBC2E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885" w:type="dxa"/>
          </w:tcPr>
          <w:p w14:paraId="40FBF8A4" w14:textId="77777777" w:rsidR="00DE57C4" w:rsidRPr="008E5EAF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EAF">
              <w:rPr>
                <w:rFonts w:ascii="Times New Roman" w:hAnsi="Times New Roman" w:cs="Times New Roman"/>
                <w:sz w:val="24"/>
                <w:szCs w:val="24"/>
              </w:rPr>
              <w:t>асоциальный образ жизни родителей или одного из них</w:t>
            </w:r>
          </w:p>
        </w:tc>
        <w:tc>
          <w:tcPr>
            <w:tcW w:w="1276" w:type="dxa"/>
          </w:tcPr>
          <w:p w14:paraId="1D7E93CE" w14:textId="77777777" w:rsidR="00DE57C4" w:rsidRPr="004633F2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BF912B7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D4FB7E5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64E959F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14:paraId="49FA496F" w14:textId="77777777" w:rsidTr="00DE57C4">
        <w:tc>
          <w:tcPr>
            <w:tcW w:w="793" w:type="dxa"/>
          </w:tcPr>
          <w:p w14:paraId="3BE43B1A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3885" w:type="dxa"/>
          </w:tcPr>
          <w:p w14:paraId="3DBC1D80" w14:textId="77777777" w:rsidR="00DE57C4" w:rsidRPr="008E5EAF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EAF">
              <w:rPr>
                <w:rFonts w:ascii="Times New Roman" w:hAnsi="Times New Roman" w:cs="Times New Roman"/>
                <w:sz w:val="24"/>
                <w:szCs w:val="24"/>
              </w:rPr>
              <w:t>сложное материальное 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276" w:type="dxa"/>
          </w:tcPr>
          <w:p w14:paraId="74C49528" w14:textId="77777777" w:rsidR="00DE57C4" w:rsidRPr="004633F2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49B21AF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E67FDAE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67BE483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14:paraId="785C039E" w14:textId="77777777" w:rsidTr="00DE57C4">
        <w:tc>
          <w:tcPr>
            <w:tcW w:w="793" w:type="dxa"/>
          </w:tcPr>
          <w:p w14:paraId="21E00AFB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885" w:type="dxa"/>
          </w:tcPr>
          <w:p w14:paraId="2B1208FD" w14:textId="77777777" w:rsidR="00DE57C4" w:rsidRDefault="00DE57C4" w:rsidP="00331069">
            <w:pPr>
              <w:spacing w:line="276" w:lineRule="auto"/>
            </w:pPr>
            <w:r w:rsidRPr="008E47D1">
              <w:rPr>
                <w:rFonts w:ascii="Times New Roman" w:hAnsi="Times New Roman" w:cs="Times New Roman"/>
                <w:sz w:val="24"/>
                <w:szCs w:val="24"/>
              </w:rPr>
              <w:t>конфликтные отношения между родителями</w:t>
            </w:r>
          </w:p>
        </w:tc>
        <w:tc>
          <w:tcPr>
            <w:tcW w:w="1276" w:type="dxa"/>
          </w:tcPr>
          <w:p w14:paraId="6DEFA886" w14:textId="77777777" w:rsidR="00DE57C4" w:rsidRPr="004633F2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E211BFC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73B5D66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B7AFD81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14:paraId="55D300F6" w14:textId="77777777" w:rsidTr="00DE57C4">
        <w:tc>
          <w:tcPr>
            <w:tcW w:w="793" w:type="dxa"/>
          </w:tcPr>
          <w:p w14:paraId="7D03C8B8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885" w:type="dxa"/>
          </w:tcPr>
          <w:p w14:paraId="153832A8" w14:textId="77777777" w:rsidR="00DE57C4" w:rsidRDefault="00DE57C4" w:rsidP="00331069">
            <w:pPr>
              <w:spacing w:line="276" w:lineRule="auto"/>
            </w:pPr>
            <w:r w:rsidRPr="009623D2">
              <w:rPr>
                <w:rFonts w:ascii="Times New Roman" w:hAnsi="Times New Roman" w:cs="Times New Roman"/>
                <w:sz w:val="24"/>
                <w:szCs w:val="24"/>
              </w:rPr>
              <w:t>конфликтные отношения между ребенком и родителями/ одним из родителей</w:t>
            </w:r>
          </w:p>
        </w:tc>
        <w:tc>
          <w:tcPr>
            <w:tcW w:w="1276" w:type="dxa"/>
          </w:tcPr>
          <w:p w14:paraId="27FC1B98" w14:textId="77777777" w:rsidR="00DE57C4" w:rsidRPr="004633F2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DBB516A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62F1603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76C6E5F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:rsidRPr="004B21E7" w14:paraId="07FED229" w14:textId="77777777" w:rsidTr="00DE57C4">
        <w:tc>
          <w:tcPr>
            <w:tcW w:w="9781" w:type="dxa"/>
            <w:gridSpan w:val="6"/>
          </w:tcPr>
          <w:p w14:paraId="1AD8BE07" w14:textId="77777777" w:rsidR="00DE57C4" w:rsidRPr="004B21E7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VIII. Дополнительные характеристики</w:t>
            </w:r>
          </w:p>
        </w:tc>
      </w:tr>
      <w:tr w:rsidR="00DE57C4" w:rsidRPr="00D6270F" w14:paraId="15E8458F" w14:textId="77777777" w:rsidTr="00DE57C4">
        <w:tc>
          <w:tcPr>
            <w:tcW w:w="793" w:type="dxa"/>
          </w:tcPr>
          <w:p w14:paraId="55D12A89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7571" w:type="dxa"/>
            <w:gridSpan w:val="4"/>
          </w:tcPr>
          <w:p w14:paraId="5459BA16" w14:textId="77777777" w:rsidR="00DE57C4" w:rsidRDefault="00DE57C4" w:rsidP="0033106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21E7">
              <w:rPr>
                <w:rFonts w:ascii="Times New Roman" w:hAnsi="Times New Roman" w:cs="Times New Roman"/>
                <w:sz w:val="24"/>
                <w:szCs w:val="24"/>
              </w:rPr>
              <w:t>физиологические реакции: бледность или покраснение кожи; расширенные или суженные зрачки; покрасневшие или мутные глаза; кашель; изменение координации движений (пошатывание или спотыкание) и пр.</w:t>
            </w:r>
          </w:p>
        </w:tc>
        <w:tc>
          <w:tcPr>
            <w:tcW w:w="1417" w:type="dxa"/>
          </w:tcPr>
          <w:p w14:paraId="1144C28D" w14:textId="77777777" w:rsidR="00DE57C4" w:rsidRPr="00D6270F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57C4" w:rsidRPr="00D6270F" w14:paraId="49DFF0D1" w14:textId="77777777" w:rsidTr="00DE57C4">
        <w:tc>
          <w:tcPr>
            <w:tcW w:w="793" w:type="dxa"/>
          </w:tcPr>
          <w:p w14:paraId="0AC14A7B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7571" w:type="dxa"/>
            <w:gridSpan w:val="4"/>
          </w:tcPr>
          <w:p w14:paraId="345307C2" w14:textId="77777777" w:rsidR="00DE57C4" w:rsidRDefault="00DE57C4" w:rsidP="0033106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2A35">
              <w:rPr>
                <w:rFonts w:ascii="Times New Roman" w:hAnsi="Times New Roman" w:cs="Times New Roman"/>
                <w:sz w:val="24"/>
                <w:szCs w:val="24"/>
              </w:rPr>
              <w:t>предпринимал раньше попытки суицида</w:t>
            </w:r>
          </w:p>
        </w:tc>
        <w:tc>
          <w:tcPr>
            <w:tcW w:w="1417" w:type="dxa"/>
          </w:tcPr>
          <w:p w14:paraId="705D645B" w14:textId="77777777" w:rsidR="00DE57C4" w:rsidRPr="00D6270F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57C4" w:rsidRPr="00D6270F" w14:paraId="27CD17F1" w14:textId="77777777" w:rsidTr="00DE57C4">
        <w:tc>
          <w:tcPr>
            <w:tcW w:w="793" w:type="dxa"/>
          </w:tcPr>
          <w:p w14:paraId="2F266236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7571" w:type="dxa"/>
            <w:gridSpan w:val="4"/>
          </w:tcPr>
          <w:p w14:paraId="6E9274C0" w14:textId="77777777" w:rsidR="00DE57C4" w:rsidRDefault="00DE57C4" w:rsidP="0033106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2A35">
              <w:rPr>
                <w:rFonts w:ascii="Times New Roman" w:hAnsi="Times New Roman" w:cs="Times New Roman"/>
                <w:sz w:val="24"/>
                <w:szCs w:val="24"/>
              </w:rPr>
              <w:t>самоубийство совершалось кем-то из друзей, знакомых или членов семьи</w:t>
            </w:r>
          </w:p>
        </w:tc>
        <w:tc>
          <w:tcPr>
            <w:tcW w:w="1417" w:type="dxa"/>
          </w:tcPr>
          <w:p w14:paraId="0395E05E" w14:textId="77777777" w:rsidR="00DE57C4" w:rsidRPr="00D6270F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57C4" w14:paraId="7BD89F6D" w14:textId="77777777" w:rsidTr="00DE57C4">
        <w:tc>
          <w:tcPr>
            <w:tcW w:w="793" w:type="dxa"/>
          </w:tcPr>
          <w:p w14:paraId="021C4F52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7571" w:type="dxa"/>
            <w:gridSpan w:val="4"/>
          </w:tcPr>
          <w:p w14:paraId="131BBD4E" w14:textId="77777777" w:rsidR="00DE57C4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A35">
              <w:rPr>
                <w:rFonts w:ascii="Times New Roman" w:hAnsi="Times New Roman" w:cs="Times New Roman"/>
                <w:sz w:val="24"/>
                <w:szCs w:val="24"/>
              </w:rPr>
              <w:t>перенес тяжелую психологическую травму:</w:t>
            </w:r>
          </w:p>
          <w:p w14:paraId="2A3A1BE0" w14:textId="77777777" w:rsidR="00DE57C4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A35">
              <w:rPr>
                <w:rFonts w:ascii="Times New Roman" w:hAnsi="Times New Roman" w:cs="Times New Roman"/>
                <w:sz w:val="24"/>
                <w:szCs w:val="24"/>
              </w:rPr>
              <w:t xml:space="preserve"> – смерть кого-то из близких;</w:t>
            </w:r>
          </w:p>
          <w:p w14:paraId="124C363F" w14:textId="77777777" w:rsidR="00DE57C4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A35">
              <w:rPr>
                <w:rFonts w:ascii="Times New Roman" w:hAnsi="Times New Roman" w:cs="Times New Roman"/>
                <w:sz w:val="24"/>
                <w:szCs w:val="24"/>
              </w:rPr>
              <w:t xml:space="preserve"> – развод родителей;</w:t>
            </w:r>
          </w:p>
          <w:p w14:paraId="10C9C883" w14:textId="77777777" w:rsidR="00DE57C4" w:rsidRDefault="00DE57C4" w:rsidP="0033106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2A35">
              <w:rPr>
                <w:rFonts w:ascii="Times New Roman" w:hAnsi="Times New Roman" w:cs="Times New Roman"/>
                <w:sz w:val="24"/>
                <w:szCs w:val="24"/>
              </w:rPr>
              <w:t xml:space="preserve"> – физическое, психическое или сексуальное насилие</w:t>
            </w:r>
          </w:p>
        </w:tc>
        <w:tc>
          <w:tcPr>
            <w:tcW w:w="1417" w:type="dxa"/>
          </w:tcPr>
          <w:p w14:paraId="281DF0DB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DBBEE" w14:textId="77777777" w:rsidR="00DE57C4" w:rsidRPr="00D6270F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70F600B" w14:textId="77777777" w:rsidR="00DE57C4" w:rsidRPr="00D6270F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3E463E1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7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7C4" w:rsidRPr="006244CA" w14:paraId="6B765CF5" w14:textId="77777777" w:rsidTr="00DE57C4">
        <w:tc>
          <w:tcPr>
            <w:tcW w:w="793" w:type="dxa"/>
          </w:tcPr>
          <w:p w14:paraId="40691FFE" w14:textId="77777777" w:rsidR="00DE57C4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7571" w:type="dxa"/>
            <w:gridSpan w:val="4"/>
          </w:tcPr>
          <w:p w14:paraId="1BFD35CF" w14:textId="77777777" w:rsidR="00DE57C4" w:rsidRPr="006244CA" w:rsidRDefault="00DE57C4" w:rsidP="00331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A35">
              <w:rPr>
                <w:rFonts w:ascii="Times New Roman" w:hAnsi="Times New Roman" w:cs="Times New Roman"/>
                <w:sz w:val="24"/>
                <w:szCs w:val="24"/>
              </w:rPr>
              <w:t>изменение пищевого поведения, режима сна, состояния здоровья, внешнего вида (радикальный цвет волос, татуировки специфической тематики, следы самоповреждений на руках, пирсинг и пр.)</w:t>
            </w:r>
          </w:p>
        </w:tc>
        <w:tc>
          <w:tcPr>
            <w:tcW w:w="1417" w:type="dxa"/>
          </w:tcPr>
          <w:p w14:paraId="5C05F434" w14:textId="77777777" w:rsidR="00DE57C4" w:rsidRPr="006244CA" w:rsidRDefault="00DE57C4" w:rsidP="00331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74592CF9" w14:textId="77777777" w:rsidR="00DE57C4" w:rsidRDefault="00DE57C4" w:rsidP="00DE57C4">
      <w:pPr>
        <w:spacing w:after="0" w:line="276" w:lineRule="auto"/>
        <w:ind w:left="567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CC3219" w14:textId="3394F3C9" w:rsidR="00DE57C4" w:rsidRPr="00444661" w:rsidRDefault="00DE57C4" w:rsidP="00DE57C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661">
        <w:rPr>
          <w:rFonts w:ascii="Times New Roman" w:hAnsi="Times New Roman" w:cs="Times New Roman"/>
          <w:b/>
          <w:bCs/>
          <w:sz w:val="28"/>
          <w:szCs w:val="28"/>
        </w:rPr>
        <w:t>Результат наблюдения:</w:t>
      </w:r>
    </w:p>
    <w:p w14:paraId="48AA9E0E" w14:textId="77777777" w:rsidR="00DE57C4" w:rsidRPr="00444661" w:rsidRDefault="00DE57C4" w:rsidP="00DE57C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661">
        <w:rPr>
          <w:rFonts w:ascii="Times New Roman" w:hAnsi="Times New Roman" w:cs="Times New Roman"/>
          <w:b/>
          <w:bCs/>
          <w:sz w:val="28"/>
          <w:szCs w:val="28"/>
        </w:rPr>
        <w:t>Общая сумма баллов _______________ Группа ____________</w:t>
      </w:r>
    </w:p>
    <w:p w14:paraId="547E6909" w14:textId="77777777" w:rsidR="00DE57C4" w:rsidRPr="00444661" w:rsidRDefault="00DE57C4" w:rsidP="00DE57C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9051F8" w14:textId="77777777" w:rsidR="00DE57C4" w:rsidRDefault="00DE57C4" w:rsidP="00DE57C4">
      <w:pPr>
        <w:spacing w:after="0"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5D6E0D">
        <w:rPr>
          <w:rFonts w:ascii="Times New Roman" w:hAnsi="Times New Roman" w:cs="Times New Roman"/>
          <w:sz w:val="28"/>
          <w:szCs w:val="28"/>
        </w:rPr>
        <w:t>Примечание_________________________________________________________</w:t>
      </w:r>
    </w:p>
    <w:p w14:paraId="0BA54674" w14:textId="77777777" w:rsidR="00DE57C4" w:rsidRDefault="00DE57C4" w:rsidP="00DE57C4">
      <w:pPr>
        <w:spacing w:after="0"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5E8C7BD3" w14:textId="77777777" w:rsidR="00DE57C4" w:rsidRDefault="00DE57C4" w:rsidP="00DE57C4">
      <w:pPr>
        <w:spacing w:after="0"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Педагог-психолог_____________________________________________________</w:t>
      </w:r>
    </w:p>
    <w:p w14:paraId="4E772385" w14:textId="77777777" w:rsidR="00DE57C4" w:rsidRDefault="00DE57C4" w:rsidP="00DE57C4">
      <w:pPr>
        <w:spacing w:after="0"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 __________________________________________________</w:t>
      </w:r>
    </w:p>
    <w:p w14:paraId="4B9A854D" w14:textId="77777777" w:rsidR="00DE57C4" w:rsidRDefault="00DE57C4" w:rsidP="00DE57C4">
      <w:pPr>
        <w:spacing w:after="0"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</w:p>
    <w:p w14:paraId="01F8A89A" w14:textId="77777777" w:rsidR="00DE57C4" w:rsidRDefault="00DE57C4" w:rsidP="00DE57C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D6D">
        <w:rPr>
          <w:rFonts w:ascii="Times New Roman" w:hAnsi="Times New Roman" w:cs="Times New Roman"/>
          <w:sz w:val="28"/>
          <w:szCs w:val="28"/>
        </w:rPr>
        <w:t>Карта наблюдения разработана для раннего выявления обучающихся с признаками отклоняющегося поведения (в т.ч. суицидального), заполняется социальным педагогом и педагогом-психологом с привлечением классного руководителя. Карта</w:t>
      </w:r>
      <w:r w:rsidRPr="00444661">
        <w:rPr>
          <w:rFonts w:ascii="Times New Roman" w:hAnsi="Times New Roman" w:cs="Times New Roman"/>
          <w:sz w:val="28"/>
          <w:szCs w:val="28"/>
        </w:rPr>
        <w:t xml:space="preserve"> </w:t>
      </w:r>
      <w:r w:rsidRPr="00B77D6D">
        <w:rPr>
          <w:rFonts w:ascii="Times New Roman" w:hAnsi="Times New Roman" w:cs="Times New Roman"/>
          <w:sz w:val="28"/>
          <w:szCs w:val="28"/>
        </w:rPr>
        <w:t xml:space="preserve">наблюдения поможет определить сферы и степень неблагополучия ребенка, стать основой для разработки плана индивидуально-профилактической работы и определения степени ее эффективности. </w:t>
      </w:r>
    </w:p>
    <w:p w14:paraId="3B68D651" w14:textId="77777777" w:rsidR="00DE57C4" w:rsidRPr="00B77D6D" w:rsidRDefault="00DE57C4" w:rsidP="00DE57C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D6D">
        <w:rPr>
          <w:rFonts w:ascii="Times New Roman" w:hAnsi="Times New Roman" w:cs="Times New Roman"/>
          <w:sz w:val="28"/>
          <w:szCs w:val="28"/>
        </w:rPr>
        <w:t xml:space="preserve">Наблюдение охватывает учебную деятельность, положение в классе и взаимоотношения со сверстниками, взаимоотношения с взрослыми, свободное время, особенности поведения, вербальные реакции, особенности семьи, а также дополнительные характеристики обучающегося. В каждой из сфер выделены индикаторы рисков деструктивности и степень их выраженности у обучающегося. </w:t>
      </w:r>
      <w:r w:rsidRPr="00B77D6D">
        <w:rPr>
          <w:rFonts w:ascii="Times New Roman" w:hAnsi="Times New Roman" w:cs="Times New Roman"/>
          <w:sz w:val="28"/>
          <w:szCs w:val="28"/>
        </w:rPr>
        <w:lastRenderedPageBreak/>
        <w:t>Необходимо определить выраженность каждого индикатора, ориентируясь на следующие значения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FF2A803" w14:textId="77777777" w:rsidR="00DE57C4" w:rsidRPr="00B77D6D" w:rsidRDefault="00DE57C4" w:rsidP="00DE57C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D6D">
        <w:rPr>
          <w:rFonts w:ascii="Times New Roman" w:hAnsi="Times New Roman" w:cs="Times New Roman"/>
          <w:sz w:val="28"/>
          <w:szCs w:val="28"/>
        </w:rPr>
        <w:t>0 баллов – признак отсутствует;</w:t>
      </w:r>
    </w:p>
    <w:p w14:paraId="5B24499D" w14:textId="77777777" w:rsidR="00DE57C4" w:rsidRPr="00B77D6D" w:rsidRDefault="00DE57C4" w:rsidP="00DE57C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D6D">
        <w:rPr>
          <w:rFonts w:ascii="Times New Roman" w:hAnsi="Times New Roman" w:cs="Times New Roman"/>
          <w:sz w:val="28"/>
          <w:szCs w:val="28"/>
        </w:rPr>
        <w:t>1 балл – минимальная степень выраженности;</w:t>
      </w:r>
    </w:p>
    <w:p w14:paraId="1A28F3AA" w14:textId="77777777" w:rsidR="00DE57C4" w:rsidRPr="00B77D6D" w:rsidRDefault="00DE57C4" w:rsidP="00DE57C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D6D">
        <w:rPr>
          <w:rFonts w:ascii="Times New Roman" w:hAnsi="Times New Roman" w:cs="Times New Roman"/>
          <w:sz w:val="28"/>
          <w:szCs w:val="28"/>
        </w:rPr>
        <w:t>2 балла – не систематичный, но фиксируемый характер;</w:t>
      </w:r>
    </w:p>
    <w:p w14:paraId="30187C41" w14:textId="77777777" w:rsidR="00DE57C4" w:rsidRDefault="00DE57C4" w:rsidP="00DE57C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D6D">
        <w:rPr>
          <w:rFonts w:ascii="Times New Roman" w:hAnsi="Times New Roman" w:cs="Times New Roman"/>
          <w:sz w:val="28"/>
          <w:szCs w:val="28"/>
        </w:rPr>
        <w:t>3 балла – систематичный характер наблюдаемого признака.</w:t>
      </w:r>
    </w:p>
    <w:p w14:paraId="366385A2" w14:textId="77777777" w:rsidR="00DE57C4" w:rsidRDefault="00DE57C4" w:rsidP="00DE57C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1B2">
        <w:rPr>
          <w:rFonts w:ascii="Times New Roman" w:hAnsi="Times New Roman" w:cs="Times New Roman"/>
          <w:sz w:val="28"/>
          <w:szCs w:val="28"/>
        </w:rPr>
        <w:t>Оценивая показатель «II.7* Принадлежность к деструктивной группе (девиантные субкультуры, политические движения экстремистской направленности, секты и пр.)», ориентироваться на следующие значения:</w:t>
      </w:r>
    </w:p>
    <w:p w14:paraId="230A5E49" w14:textId="77777777" w:rsidR="00DE57C4" w:rsidRDefault="00DE57C4" w:rsidP="00DE57C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AE2">
        <w:rPr>
          <w:rFonts w:ascii="Times New Roman" w:hAnsi="Times New Roman" w:cs="Times New Roman"/>
          <w:sz w:val="28"/>
          <w:szCs w:val="28"/>
        </w:rPr>
        <w:t xml:space="preserve">0 баллов – не принадлежит к деструктивной группе, сообществу; </w:t>
      </w:r>
    </w:p>
    <w:p w14:paraId="5FCFE677" w14:textId="77777777" w:rsidR="00DE57C4" w:rsidRDefault="00DE57C4" w:rsidP="00DE57C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AE2">
        <w:rPr>
          <w:rFonts w:ascii="Times New Roman" w:hAnsi="Times New Roman" w:cs="Times New Roman"/>
          <w:sz w:val="28"/>
          <w:szCs w:val="28"/>
        </w:rPr>
        <w:t xml:space="preserve">1 балл – демонстрирует симпатию, интерес к девиантным субкультурам, политическим движениям экстремистской направленности, сектам и пр.; </w:t>
      </w:r>
    </w:p>
    <w:p w14:paraId="45C95C2A" w14:textId="77777777" w:rsidR="00DE57C4" w:rsidRDefault="00DE57C4" w:rsidP="00DE57C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AE2">
        <w:rPr>
          <w:rFonts w:ascii="Times New Roman" w:hAnsi="Times New Roman" w:cs="Times New Roman"/>
          <w:sz w:val="28"/>
          <w:szCs w:val="28"/>
        </w:rPr>
        <w:t xml:space="preserve">2 балла – наличие отдельных признаков принадлежности к деструктивным группам (во внешнем виде, манере поведения, вербальных реакциях, выборе источников информации и пр.); </w:t>
      </w:r>
    </w:p>
    <w:p w14:paraId="58E1978A" w14:textId="77777777" w:rsidR="00DE57C4" w:rsidRDefault="00DE57C4" w:rsidP="00DE57C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AE2">
        <w:rPr>
          <w:rFonts w:ascii="Times New Roman" w:hAnsi="Times New Roman" w:cs="Times New Roman"/>
          <w:sz w:val="28"/>
          <w:szCs w:val="28"/>
        </w:rPr>
        <w:t>3 балла – открыто причисляет себя к той или иной субкультуре, политическому движению экстремистской направленности, секте и пр. После определения степени выраженности каждого индикатора подсчитывается общая сумма баллов.</w:t>
      </w:r>
    </w:p>
    <w:p w14:paraId="715D8119" w14:textId="245E2767" w:rsidR="00DE57C4" w:rsidRDefault="00DE57C4" w:rsidP="00DE57C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A94">
        <w:rPr>
          <w:rFonts w:ascii="Times New Roman" w:hAnsi="Times New Roman" w:cs="Times New Roman"/>
          <w:sz w:val="28"/>
          <w:szCs w:val="28"/>
        </w:rPr>
        <w:t>После определения степени выраженности каждого индикатора подсчитывается общая сумма баллов.</w:t>
      </w:r>
    </w:p>
    <w:p w14:paraId="2B2E8A87" w14:textId="77777777" w:rsidR="00DE57C4" w:rsidRDefault="00DE57C4" w:rsidP="00DE57C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A94">
        <w:rPr>
          <w:rFonts w:ascii="Times New Roman" w:hAnsi="Times New Roman" w:cs="Times New Roman"/>
          <w:sz w:val="28"/>
          <w:szCs w:val="28"/>
        </w:rPr>
        <w:t xml:space="preserve">1 группа – от 0 до 50 баллов – низкая степень неблагополучия обучающегося. Для обучающихся данной группы характерно отсутствие или незначительные затруднения в сфере учебной деятельности, взаимоотношениях со сверстниками и взрослыми, организованности досуга, а также нарушение норм поведения, вербальных реакций. </w:t>
      </w:r>
    </w:p>
    <w:p w14:paraId="33852CFE" w14:textId="77777777" w:rsidR="00DE57C4" w:rsidRDefault="00DE57C4" w:rsidP="00DE57C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A94">
        <w:rPr>
          <w:rFonts w:ascii="Times New Roman" w:hAnsi="Times New Roman" w:cs="Times New Roman"/>
          <w:sz w:val="28"/>
          <w:szCs w:val="28"/>
        </w:rPr>
        <w:t xml:space="preserve">2 группа – от 51 до 97 баллов – умеренная степень неблагополучия обучающегося. Для обучающихся данной группы характерны отдельные затруднения в сфере учебной деятельности, не позволяющие отнести их к категории отстающих; во взаимоотношениях со сверстниками и взрослыми, незанятость полезной деятельностью в свободное время, эпизодические нарушения поведения, семейное неблагополучие. </w:t>
      </w:r>
    </w:p>
    <w:p w14:paraId="171BDED9" w14:textId="77777777" w:rsidR="00DE57C4" w:rsidRDefault="00DE57C4" w:rsidP="00DE57C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A94">
        <w:rPr>
          <w:rFonts w:ascii="Times New Roman" w:hAnsi="Times New Roman" w:cs="Times New Roman"/>
          <w:sz w:val="28"/>
          <w:szCs w:val="28"/>
        </w:rPr>
        <w:t xml:space="preserve">3 группа – от 98 до 140 баллов – значительная степень неблагополучия обучающегося. Для обучающихся данной группы характерны значительные трудности в сфере учебной деятельности, занимаемый статус в классе и во взаимоотношениях со сверстниками и взрослыми, бесконтрольное проведение свободного времени, девиации поведения, со склонностью к деструктивности, семейное неблагополучие. </w:t>
      </w:r>
    </w:p>
    <w:p w14:paraId="2340E4C1" w14:textId="77777777" w:rsidR="00DE57C4" w:rsidRDefault="00DE57C4" w:rsidP="00DE57C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A94">
        <w:rPr>
          <w:rFonts w:ascii="Times New Roman" w:hAnsi="Times New Roman" w:cs="Times New Roman"/>
          <w:sz w:val="28"/>
          <w:szCs w:val="28"/>
        </w:rPr>
        <w:lastRenderedPageBreak/>
        <w:t>4 группа – от 141 до 202 баллов – высокая степень неблагополучия обучающегося. Для обучающихся данной группы характерны трудности в сфере учебной деятельности, позволяющие констатировать систематическое отставание в освоении образовательной программы, нестабильное положение в классе и взаимоотношениях со сверстниками и взрослыми, неорганизованность свободного времени, проявления асоциальности в поведении, указывающие на склонность к деструктивному поведению, значительные проблемы в семье.</w:t>
      </w:r>
    </w:p>
    <w:p w14:paraId="0B948341" w14:textId="77777777" w:rsidR="00DE57C4" w:rsidRDefault="00DE57C4" w:rsidP="00DE57C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D1">
        <w:rPr>
          <w:rFonts w:ascii="Times New Roman" w:hAnsi="Times New Roman" w:cs="Times New Roman"/>
          <w:sz w:val="28"/>
          <w:szCs w:val="28"/>
        </w:rPr>
        <w:t>Важным параметром наблюдения является изменение суммы баллов в динамике (в первом и во втором полугодии). Необходимо также обращать внимание на количество баллов, приближающихся к границе групп (например, 50-51 баллов, 97-98 балла, 140-141 баллов), так как они свидетельствуют о возможном переходе обучающегося в «группу риска». Обучающиеся, попавшие в 3 и 4 группы, требуют повышенного внимания со стороны классного руководителя, педагога-психолога и социального педагога, а также привлечения к профилактической деятельности специалистов других ведомств – субъектов профилактики. Необходимо обращать внимание на соотношение баллов, набранных в разных сферах. Например, если обучающийся попал во II группу, но при этом набрал высокий суммарный балл в следующих сферах: особенности поведения, вербальные реакции, особенности семьи и ситуативные характеристики, то он требует повышенного внимания со стороны педагогов.</w:t>
      </w:r>
    </w:p>
    <w:p w14:paraId="5B7BFE7F" w14:textId="77777777" w:rsidR="00DE57C4" w:rsidRDefault="00DE57C4" w:rsidP="00DE57C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FF8">
        <w:rPr>
          <w:rFonts w:ascii="Times New Roman" w:hAnsi="Times New Roman" w:cs="Times New Roman"/>
          <w:sz w:val="28"/>
          <w:szCs w:val="28"/>
        </w:rPr>
        <w:t xml:space="preserve">Сумма балов по сферам наблюдения: </w:t>
      </w:r>
    </w:p>
    <w:p w14:paraId="3EDF3C95" w14:textId="77777777" w:rsidR="00DE57C4" w:rsidRDefault="00DE57C4" w:rsidP="00DE57C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FF8">
        <w:rPr>
          <w:rFonts w:ascii="Times New Roman" w:hAnsi="Times New Roman" w:cs="Times New Roman"/>
          <w:sz w:val="28"/>
          <w:szCs w:val="28"/>
        </w:rPr>
        <w:t xml:space="preserve">V. Особенности поведения – от 0 до 42 баллов; </w:t>
      </w:r>
    </w:p>
    <w:p w14:paraId="1523EFEE" w14:textId="77777777" w:rsidR="00DE57C4" w:rsidRDefault="00DE57C4" w:rsidP="00DE57C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FF8">
        <w:rPr>
          <w:rFonts w:ascii="Times New Roman" w:hAnsi="Times New Roman" w:cs="Times New Roman"/>
          <w:sz w:val="28"/>
          <w:szCs w:val="28"/>
        </w:rPr>
        <w:t xml:space="preserve">VI. Вербальные реакции – от 0 до 24 балла; </w:t>
      </w:r>
    </w:p>
    <w:p w14:paraId="1EB84219" w14:textId="77777777" w:rsidR="00DE57C4" w:rsidRDefault="00DE57C4" w:rsidP="00DE57C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FF8">
        <w:rPr>
          <w:rFonts w:ascii="Times New Roman" w:hAnsi="Times New Roman" w:cs="Times New Roman"/>
          <w:sz w:val="28"/>
          <w:szCs w:val="28"/>
        </w:rPr>
        <w:t xml:space="preserve">VII. Особенности семьи – от 0 до 20 баллов; </w:t>
      </w:r>
    </w:p>
    <w:p w14:paraId="1DCC7B3F" w14:textId="77777777" w:rsidR="00DE57C4" w:rsidRDefault="00DE57C4" w:rsidP="00DE57C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FF8">
        <w:rPr>
          <w:rFonts w:ascii="Times New Roman" w:hAnsi="Times New Roman" w:cs="Times New Roman"/>
          <w:sz w:val="28"/>
          <w:szCs w:val="28"/>
        </w:rPr>
        <w:t xml:space="preserve">VIII. Дополнительные характеристики – от 0 до 27 баллов. </w:t>
      </w:r>
    </w:p>
    <w:p w14:paraId="48A0E246" w14:textId="77777777" w:rsidR="00DE57C4" w:rsidRDefault="00DE57C4" w:rsidP="00DE57C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FF8">
        <w:rPr>
          <w:rFonts w:ascii="Times New Roman" w:hAnsi="Times New Roman" w:cs="Times New Roman"/>
          <w:sz w:val="28"/>
          <w:szCs w:val="28"/>
        </w:rPr>
        <w:t>Обучающиеся, попавшие в 3 и 4 группы неблагополучия (карта наблюдения), проходят дополнительную социально-психологическую диагностику, на основании результатов которой педагогом-психологом и социальным педагогом составляется профиль обучающегося.</w:t>
      </w:r>
    </w:p>
    <w:p w14:paraId="5F156EB8" w14:textId="77777777" w:rsidR="00DE57C4" w:rsidRPr="00DE57C4" w:rsidRDefault="00DE57C4" w:rsidP="00DE57C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57C4">
        <w:rPr>
          <w:rFonts w:ascii="Times New Roman" w:hAnsi="Times New Roman" w:cs="Times New Roman"/>
          <w:i/>
          <w:iCs/>
          <w:sz w:val="28"/>
          <w:szCs w:val="28"/>
        </w:rPr>
        <w:t>Функционал социального педагога:</w:t>
      </w:r>
    </w:p>
    <w:p w14:paraId="54457A22" w14:textId="77777777" w:rsidR="00DE57C4" w:rsidRDefault="00DE57C4" w:rsidP="00DE57C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CFA">
        <w:rPr>
          <w:rFonts w:ascii="Times New Roman" w:hAnsi="Times New Roman" w:cs="Times New Roman"/>
          <w:sz w:val="28"/>
          <w:szCs w:val="28"/>
        </w:rPr>
        <w:t xml:space="preserve"> – проведение социального обследования семьи обучающегося: статуса, материального положения, воспитательного потенциала, условий проживания и пр.;</w:t>
      </w:r>
    </w:p>
    <w:p w14:paraId="086B5CC5" w14:textId="77777777" w:rsidR="00DE57C4" w:rsidRDefault="00DE57C4" w:rsidP="00DE57C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CFA">
        <w:rPr>
          <w:rFonts w:ascii="Times New Roman" w:hAnsi="Times New Roman" w:cs="Times New Roman"/>
          <w:sz w:val="28"/>
          <w:szCs w:val="28"/>
        </w:rPr>
        <w:t xml:space="preserve"> – изучение ближайшего окружения обучающегося; </w:t>
      </w:r>
    </w:p>
    <w:p w14:paraId="19D2B30E" w14:textId="77777777" w:rsidR="00DE57C4" w:rsidRDefault="00DE57C4" w:rsidP="00DE57C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CFA">
        <w:rPr>
          <w:rFonts w:ascii="Times New Roman" w:hAnsi="Times New Roman" w:cs="Times New Roman"/>
          <w:sz w:val="28"/>
          <w:szCs w:val="28"/>
        </w:rPr>
        <w:t xml:space="preserve">– взаимодействие с социальными службами в соответствии с профилем обучающегося. </w:t>
      </w:r>
    </w:p>
    <w:p w14:paraId="432BF07C" w14:textId="77777777" w:rsidR="00DE57C4" w:rsidRPr="00DE57C4" w:rsidRDefault="00DE57C4" w:rsidP="00DE57C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57C4">
        <w:rPr>
          <w:rFonts w:ascii="Times New Roman" w:hAnsi="Times New Roman" w:cs="Times New Roman"/>
          <w:i/>
          <w:iCs/>
          <w:sz w:val="28"/>
          <w:szCs w:val="28"/>
        </w:rPr>
        <w:t>Функционал педагога-психолога:</w:t>
      </w:r>
    </w:p>
    <w:p w14:paraId="07B59B11" w14:textId="77777777" w:rsidR="00DE57C4" w:rsidRDefault="00DE57C4" w:rsidP="00DE57C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54">
        <w:rPr>
          <w:rFonts w:ascii="Times New Roman" w:hAnsi="Times New Roman" w:cs="Times New Roman"/>
          <w:sz w:val="28"/>
          <w:szCs w:val="28"/>
        </w:rPr>
        <w:t xml:space="preserve">– психологическая диагностика обучающегося: тип акцентуации характера, уровень тревожности и агрессивности, адекватность самооценки и уровня </w:t>
      </w:r>
      <w:r w:rsidRPr="00A97F54">
        <w:rPr>
          <w:rFonts w:ascii="Times New Roman" w:hAnsi="Times New Roman" w:cs="Times New Roman"/>
          <w:sz w:val="28"/>
          <w:szCs w:val="28"/>
        </w:rPr>
        <w:lastRenderedPageBreak/>
        <w:t>притязаний, ценностные ориентации, характер мотивации подростка, статус в группе сверстников 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D0AA2BB" w14:textId="77777777" w:rsidR="00DE57C4" w:rsidRPr="00E108E9" w:rsidRDefault="00DE57C4" w:rsidP="00DE57C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8E9">
        <w:rPr>
          <w:rFonts w:ascii="Times New Roman" w:hAnsi="Times New Roman" w:cs="Times New Roman"/>
          <w:sz w:val="28"/>
          <w:szCs w:val="28"/>
        </w:rPr>
        <w:t>– проведение психологической диагностики семьи обучающегося;</w:t>
      </w:r>
    </w:p>
    <w:p w14:paraId="51BFB3B1" w14:textId="4DEE3C0C" w:rsidR="00DE57C4" w:rsidRPr="00E108E9" w:rsidRDefault="00DE57C4" w:rsidP="00DE57C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8E9">
        <w:rPr>
          <w:rFonts w:ascii="Times New Roman" w:hAnsi="Times New Roman" w:cs="Times New Roman"/>
          <w:sz w:val="28"/>
          <w:szCs w:val="28"/>
        </w:rPr>
        <w:t>– индивидуальные и групповые мероприятия в соответствии с профилем обучающегося: консультирование, коррекция, профилактика;</w:t>
      </w:r>
    </w:p>
    <w:p w14:paraId="425D7347" w14:textId="77777777" w:rsidR="00DE57C4" w:rsidRPr="00E108E9" w:rsidRDefault="00DE57C4" w:rsidP="00DE57C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8E9">
        <w:rPr>
          <w:rFonts w:ascii="Times New Roman" w:hAnsi="Times New Roman" w:cs="Times New Roman"/>
          <w:sz w:val="28"/>
          <w:szCs w:val="28"/>
        </w:rPr>
        <w:t>– консультирование родителей обучающегося группы риска;</w:t>
      </w:r>
    </w:p>
    <w:p w14:paraId="56BB1E6D" w14:textId="4B1A6053" w:rsidR="00DE57C4" w:rsidRDefault="00DE57C4" w:rsidP="00DE57C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8E9">
        <w:rPr>
          <w:rFonts w:ascii="Times New Roman" w:hAnsi="Times New Roman" w:cs="Times New Roman"/>
          <w:sz w:val="28"/>
          <w:szCs w:val="28"/>
        </w:rPr>
        <w:t>– взаимодействие с психологическими службами в соответствии с профилем обучающегося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8B2026" w14:textId="77777777" w:rsidR="00DE57C4" w:rsidRDefault="00DE57C4" w:rsidP="00DE57C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A47">
        <w:rPr>
          <w:rFonts w:ascii="Times New Roman" w:hAnsi="Times New Roman" w:cs="Times New Roman"/>
          <w:sz w:val="28"/>
          <w:szCs w:val="28"/>
        </w:rPr>
        <w:t>В рамках психолого-педагогического консилиума, педагогического совета и совета профилактики происходит обсуждение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C3A47">
        <w:rPr>
          <w:rFonts w:ascii="Times New Roman" w:hAnsi="Times New Roman" w:cs="Times New Roman"/>
          <w:sz w:val="28"/>
          <w:szCs w:val="28"/>
        </w:rPr>
        <w:t xml:space="preserve">психологического профиля обучающегося и разрабатывается план индивидуально-профилактической работы обучающимся группы риска, а также решается вопрос о целесообразности постановки его на ВШУ. </w:t>
      </w:r>
    </w:p>
    <w:p w14:paraId="596504C9" w14:textId="77777777" w:rsidR="0017036A" w:rsidRDefault="00DE57C4" w:rsidP="00DE57C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  <w:sectPr w:rsidR="0017036A" w:rsidSect="00BF12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C3A47">
        <w:rPr>
          <w:rFonts w:ascii="Times New Roman" w:hAnsi="Times New Roman" w:cs="Times New Roman"/>
          <w:sz w:val="28"/>
          <w:szCs w:val="28"/>
        </w:rPr>
        <w:t xml:space="preserve">Реализация плана ИПР осуществляется усилиями классного руководителя, педагога-психолога, социального педагога, а также используются ресурсы межведомственного взаимодействия: органов социальной защиты населения, психологических центров, комиссии по делам несовершеннолетних и защите их прав, лечебно-профилактических учреждений, органов опеки и попечительства. </w:t>
      </w:r>
    </w:p>
    <w:p w14:paraId="6B5D48DD" w14:textId="0A2D2014" w:rsidR="00DE57C4" w:rsidRPr="00EA60D9" w:rsidRDefault="0017036A" w:rsidP="00EA60D9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07840652"/>
      <w:r w:rsidRPr="00EA60D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Литература</w:t>
      </w:r>
      <w:bookmarkEnd w:id="7"/>
    </w:p>
    <w:p w14:paraId="0034567E" w14:textId="27184FBA" w:rsidR="0017036A" w:rsidRDefault="0017036A" w:rsidP="002F4734">
      <w:pPr>
        <w:pStyle w:val="a6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525">
        <w:rPr>
          <w:rFonts w:ascii="Times New Roman" w:hAnsi="Times New Roman" w:cs="Times New Roman"/>
          <w:sz w:val="28"/>
          <w:szCs w:val="28"/>
        </w:rPr>
        <w:t>Методические материалы по признакам девиаций, действиям специалистов системы образования в ситуациях социальных рисков и профилактике девиантного поведения обучающихся. М: МГППУ, - 2018 г.</w:t>
      </w:r>
    </w:p>
    <w:p w14:paraId="0E5A845B" w14:textId="77777777" w:rsidR="00810FBC" w:rsidRDefault="00E23525" w:rsidP="002F4734">
      <w:pPr>
        <w:pStyle w:val="a6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525">
        <w:rPr>
          <w:rFonts w:ascii="Times New Roman" w:hAnsi="Times New Roman" w:cs="Times New Roman"/>
          <w:sz w:val="28"/>
          <w:szCs w:val="28"/>
        </w:rPr>
        <w:t>Письмо Минпросвещения России от 23.08.2021 N 07-4715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23525">
        <w:rPr>
          <w:rFonts w:ascii="Times New Roman" w:hAnsi="Times New Roman" w:cs="Times New Roman"/>
          <w:sz w:val="28"/>
          <w:szCs w:val="28"/>
        </w:rPr>
        <w:t>О направлении методических 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23525">
        <w:rPr>
          <w:rFonts w:ascii="Times New Roman" w:hAnsi="Times New Roman" w:cs="Times New Roman"/>
          <w:sz w:val="28"/>
          <w:szCs w:val="28"/>
        </w:rPr>
        <w:t xml:space="preserve">(вместе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3525">
        <w:rPr>
          <w:rFonts w:ascii="Times New Roman" w:hAnsi="Times New Roman" w:cs="Times New Roman"/>
          <w:sz w:val="28"/>
          <w:szCs w:val="28"/>
        </w:rPr>
        <w:t>Примерным положением об учете отдельных категорий несовершеннолетних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352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C7D760" w14:textId="632AECF2" w:rsidR="00CF4F93" w:rsidRDefault="00810FBC" w:rsidP="002F4734">
      <w:pPr>
        <w:pStyle w:val="a6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BC">
        <w:rPr>
          <w:rFonts w:ascii="Times New Roman" w:hAnsi="Times New Roman" w:cs="Times New Roman"/>
          <w:sz w:val="28"/>
          <w:szCs w:val="28"/>
        </w:rPr>
        <w:t xml:space="preserve">Организация просветительской работы с родителями по вопросам профилактики девиантного поведения. Методические рекомендации для руководителей образовательных организаций / Дворянчиков Н.В., </w:t>
      </w:r>
      <w:proofErr w:type="spellStart"/>
      <w:r w:rsidRPr="00810FBC">
        <w:rPr>
          <w:rFonts w:ascii="Times New Roman" w:hAnsi="Times New Roman" w:cs="Times New Roman"/>
          <w:sz w:val="28"/>
          <w:szCs w:val="28"/>
        </w:rPr>
        <w:t>Делибалт</w:t>
      </w:r>
      <w:proofErr w:type="spellEnd"/>
      <w:r w:rsidRPr="00810FBC">
        <w:rPr>
          <w:rFonts w:ascii="Times New Roman" w:hAnsi="Times New Roman" w:cs="Times New Roman"/>
          <w:sz w:val="28"/>
          <w:szCs w:val="28"/>
        </w:rPr>
        <w:t xml:space="preserve"> В.В., Казина А.О., </w:t>
      </w:r>
      <w:proofErr w:type="spellStart"/>
      <w:r w:rsidRPr="00810FBC">
        <w:rPr>
          <w:rFonts w:ascii="Times New Roman" w:hAnsi="Times New Roman" w:cs="Times New Roman"/>
          <w:sz w:val="28"/>
          <w:szCs w:val="28"/>
        </w:rPr>
        <w:t>Лаврешкин</w:t>
      </w:r>
      <w:proofErr w:type="spellEnd"/>
      <w:r w:rsidRPr="00810FBC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810FBC">
        <w:rPr>
          <w:rFonts w:ascii="Times New Roman" w:hAnsi="Times New Roman" w:cs="Times New Roman"/>
          <w:sz w:val="28"/>
          <w:szCs w:val="28"/>
        </w:rPr>
        <w:t>Вихристюк</w:t>
      </w:r>
      <w:proofErr w:type="spellEnd"/>
      <w:r w:rsidRPr="00810FBC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810FBC">
        <w:rPr>
          <w:rFonts w:ascii="Times New Roman" w:hAnsi="Times New Roman" w:cs="Times New Roman"/>
          <w:sz w:val="28"/>
          <w:szCs w:val="28"/>
        </w:rPr>
        <w:t>Гаязова</w:t>
      </w:r>
      <w:proofErr w:type="spellEnd"/>
      <w:r w:rsidRPr="00810FBC">
        <w:rPr>
          <w:rFonts w:ascii="Times New Roman" w:hAnsi="Times New Roman" w:cs="Times New Roman"/>
          <w:sz w:val="28"/>
          <w:szCs w:val="28"/>
        </w:rPr>
        <w:t xml:space="preserve"> Л.А., Власова Н.В., Богданович Н.В., </w:t>
      </w:r>
      <w:proofErr w:type="spellStart"/>
      <w:r w:rsidRPr="00810FBC">
        <w:rPr>
          <w:rFonts w:ascii="Times New Roman" w:hAnsi="Times New Roman" w:cs="Times New Roman"/>
          <w:sz w:val="28"/>
          <w:szCs w:val="28"/>
        </w:rPr>
        <w:t>Чернушевич</w:t>
      </w:r>
      <w:proofErr w:type="spellEnd"/>
      <w:r w:rsidRPr="00810FBC">
        <w:rPr>
          <w:rFonts w:ascii="Times New Roman" w:hAnsi="Times New Roman" w:cs="Times New Roman"/>
          <w:sz w:val="28"/>
          <w:szCs w:val="28"/>
        </w:rPr>
        <w:t xml:space="preserve"> В.А., Чиркина Р.В., Банников Г.С. – Москва: ФГБОУ ВО МГППУ, 2018. – 112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274F61" w14:textId="1ADF019D" w:rsidR="00810FBC" w:rsidRDefault="00810FBC" w:rsidP="002F4734">
      <w:pPr>
        <w:pStyle w:val="a6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BC">
        <w:rPr>
          <w:rFonts w:ascii="Times New Roman" w:hAnsi="Times New Roman" w:cs="Times New Roman"/>
          <w:sz w:val="28"/>
          <w:szCs w:val="28"/>
        </w:rPr>
        <w:t>Девиантное поведение подростков: превенция, интервенция: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FBC">
        <w:rPr>
          <w:rFonts w:ascii="Times New Roman" w:hAnsi="Times New Roman" w:cs="Times New Roman"/>
          <w:sz w:val="28"/>
          <w:szCs w:val="28"/>
        </w:rPr>
        <w:t>учебно-методическое пособие [Электронный ресурс] / авт.-сост. Н.М. Кий, С.М. Медведева. – Белгород: ОГАОУ ДПО «</w:t>
      </w:r>
      <w:proofErr w:type="spellStart"/>
      <w:r w:rsidRPr="00810FBC">
        <w:rPr>
          <w:rFonts w:ascii="Times New Roman" w:hAnsi="Times New Roman" w:cs="Times New Roman"/>
          <w:sz w:val="28"/>
          <w:szCs w:val="28"/>
        </w:rPr>
        <w:t>БелИРО</w:t>
      </w:r>
      <w:proofErr w:type="spellEnd"/>
      <w:r w:rsidRPr="00810FBC">
        <w:rPr>
          <w:rFonts w:ascii="Times New Roman" w:hAnsi="Times New Roman" w:cs="Times New Roman"/>
          <w:sz w:val="28"/>
          <w:szCs w:val="28"/>
        </w:rPr>
        <w:t xml:space="preserve">», 2020. – 147 с. – Режим доступа: </w:t>
      </w:r>
      <w:hyperlink r:id="rId11" w:history="1">
        <w:r w:rsidRPr="00C70212">
          <w:rPr>
            <w:rStyle w:val="a4"/>
            <w:rFonts w:ascii="Times New Roman" w:hAnsi="Times New Roman" w:cs="Times New Roman"/>
            <w:sz w:val="28"/>
            <w:szCs w:val="28"/>
          </w:rPr>
          <w:t>https://beliro.ru/assets/resourcefile/2775/posobie-dp-kij-n.m.pdf</w:t>
        </w:r>
      </w:hyperlink>
    </w:p>
    <w:p w14:paraId="5844CE74" w14:textId="4A2F16B9" w:rsidR="00810FBC" w:rsidRDefault="00810FBC" w:rsidP="002F4734">
      <w:pPr>
        <w:pStyle w:val="a6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FBC">
        <w:rPr>
          <w:rFonts w:ascii="Times New Roman" w:hAnsi="Times New Roman" w:cs="Times New Roman"/>
          <w:sz w:val="28"/>
          <w:szCs w:val="28"/>
        </w:rPr>
        <w:t>Аутодеструктивное</w:t>
      </w:r>
      <w:proofErr w:type="spellEnd"/>
      <w:r w:rsidRPr="00810FBC">
        <w:rPr>
          <w:rFonts w:ascii="Times New Roman" w:hAnsi="Times New Roman" w:cs="Times New Roman"/>
          <w:sz w:val="28"/>
          <w:szCs w:val="28"/>
        </w:rPr>
        <w:t xml:space="preserve"> поведение в подростковом возрасте: профилактика и 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FBC">
        <w:rPr>
          <w:rFonts w:ascii="Times New Roman" w:hAnsi="Times New Roman" w:cs="Times New Roman"/>
          <w:sz w:val="28"/>
          <w:szCs w:val="28"/>
        </w:rPr>
        <w:t>психолого-медико-педагогической помощи. Автор-составитель – Польская 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FBC">
        <w:rPr>
          <w:rFonts w:ascii="Times New Roman" w:hAnsi="Times New Roman" w:cs="Times New Roman"/>
          <w:sz w:val="28"/>
          <w:szCs w:val="28"/>
        </w:rPr>
        <w:t>Методические рекомендации. – М.: ФГБНУ «Центр защиты прав и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FBC">
        <w:rPr>
          <w:rFonts w:ascii="Times New Roman" w:hAnsi="Times New Roman" w:cs="Times New Roman"/>
          <w:sz w:val="28"/>
          <w:szCs w:val="28"/>
        </w:rPr>
        <w:t>детей», 2019.</w:t>
      </w:r>
    </w:p>
    <w:p w14:paraId="0B8793F9" w14:textId="4736C2E1" w:rsidR="002F4734" w:rsidRPr="002F4734" w:rsidRDefault="002F4734" w:rsidP="002F4734">
      <w:pPr>
        <w:pStyle w:val="a6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734">
        <w:rPr>
          <w:rFonts w:ascii="Times New Roman" w:hAnsi="Times New Roman" w:cs="Times New Roman"/>
          <w:sz w:val="28"/>
          <w:szCs w:val="28"/>
        </w:rPr>
        <w:t>Алгоритм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734">
        <w:rPr>
          <w:rFonts w:ascii="Times New Roman" w:hAnsi="Times New Roman" w:cs="Times New Roman"/>
          <w:sz w:val="28"/>
          <w:szCs w:val="28"/>
        </w:rPr>
        <w:t>действий для родителей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734">
        <w:rPr>
          <w:rFonts w:ascii="Times New Roman" w:hAnsi="Times New Roman" w:cs="Times New Roman"/>
          <w:sz w:val="28"/>
          <w:szCs w:val="28"/>
        </w:rPr>
        <w:t>по раннему выявлению и реагированию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734">
        <w:rPr>
          <w:rFonts w:ascii="Times New Roman" w:hAnsi="Times New Roman" w:cs="Times New Roman"/>
          <w:sz w:val="28"/>
          <w:szCs w:val="28"/>
        </w:rPr>
        <w:t>на деструктивное поведение несовершеннолетних,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734">
        <w:rPr>
          <w:rFonts w:ascii="Times New Roman" w:hAnsi="Times New Roman" w:cs="Times New Roman"/>
          <w:sz w:val="28"/>
          <w:szCs w:val="28"/>
        </w:rPr>
        <w:t>проявляющееся под воздействием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734">
        <w:rPr>
          <w:rFonts w:ascii="Times New Roman" w:hAnsi="Times New Roman" w:cs="Times New Roman"/>
          <w:sz w:val="28"/>
          <w:szCs w:val="28"/>
        </w:rPr>
        <w:t>негативного характера, распространяемой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2F4734">
        <w:rPr>
          <w:rFonts w:ascii="Times New Roman" w:hAnsi="Times New Roman" w:cs="Times New Roman"/>
          <w:sz w:val="28"/>
          <w:szCs w:val="28"/>
        </w:rPr>
        <w:t>АНО «Центр изучения и сетевого мониторинга молодежной среды»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4734">
        <w:rPr>
          <w:rFonts w:ascii="Times New Roman" w:hAnsi="Times New Roman" w:cs="Times New Roman"/>
          <w:sz w:val="28"/>
          <w:szCs w:val="28"/>
        </w:rPr>
        <w:t>ФГБУ «Центр защиты прав и интересов детей» Москва, 2020 год.</w:t>
      </w:r>
    </w:p>
    <w:p w14:paraId="021CA2B2" w14:textId="0E021A2B" w:rsidR="00810FBC" w:rsidRDefault="00810FBC" w:rsidP="002F4734">
      <w:pPr>
        <w:pStyle w:val="a6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BC">
        <w:rPr>
          <w:rFonts w:ascii="Times New Roman" w:hAnsi="Times New Roman" w:cs="Times New Roman"/>
          <w:sz w:val="28"/>
          <w:szCs w:val="28"/>
        </w:rPr>
        <w:t xml:space="preserve">Профилактика деструктивного поведения приемных детей в замещающих семьях: практическое пособие для замещающих родителей и специалистов/сост. Л.А. </w:t>
      </w:r>
      <w:proofErr w:type="spellStart"/>
      <w:r w:rsidRPr="00810FBC">
        <w:rPr>
          <w:rFonts w:ascii="Times New Roman" w:hAnsi="Times New Roman" w:cs="Times New Roman"/>
          <w:sz w:val="28"/>
          <w:szCs w:val="28"/>
        </w:rPr>
        <w:t>Асламазова</w:t>
      </w:r>
      <w:proofErr w:type="spellEnd"/>
      <w:r w:rsidRPr="00810FBC">
        <w:rPr>
          <w:rFonts w:ascii="Times New Roman" w:hAnsi="Times New Roman" w:cs="Times New Roman"/>
          <w:sz w:val="28"/>
          <w:szCs w:val="28"/>
        </w:rPr>
        <w:t xml:space="preserve">, О.И. </w:t>
      </w:r>
      <w:proofErr w:type="spellStart"/>
      <w:r w:rsidRPr="00810FBC">
        <w:rPr>
          <w:rFonts w:ascii="Times New Roman" w:hAnsi="Times New Roman" w:cs="Times New Roman"/>
          <w:sz w:val="28"/>
          <w:szCs w:val="28"/>
        </w:rPr>
        <w:t>Белибо</w:t>
      </w:r>
      <w:proofErr w:type="spellEnd"/>
      <w:r w:rsidRPr="00810FBC">
        <w:rPr>
          <w:rFonts w:ascii="Times New Roman" w:hAnsi="Times New Roman" w:cs="Times New Roman"/>
          <w:sz w:val="28"/>
          <w:szCs w:val="28"/>
        </w:rPr>
        <w:t>, А.Н. Сафонова.-Майкоп: издатель А.А. Григоренко, 2021.-68 с.</w:t>
      </w:r>
    </w:p>
    <w:p w14:paraId="01B28FAF" w14:textId="243F4171" w:rsidR="00810FBC" w:rsidRPr="00810FBC" w:rsidRDefault="00810FBC" w:rsidP="002F4734">
      <w:pPr>
        <w:pStyle w:val="a6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BC">
        <w:rPr>
          <w:rFonts w:ascii="Times New Roman" w:hAnsi="Times New Roman" w:cs="Times New Roman"/>
          <w:sz w:val="28"/>
          <w:szCs w:val="28"/>
        </w:rPr>
        <w:t xml:space="preserve">Работа с подростками, склонными к </w:t>
      </w:r>
      <w:proofErr w:type="spellStart"/>
      <w:r w:rsidRPr="00810FBC">
        <w:rPr>
          <w:rFonts w:ascii="Times New Roman" w:hAnsi="Times New Roman" w:cs="Times New Roman"/>
          <w:sz w:val="28"/>
          <w:szCs w:val="28"/>
        </w:rPr>
        <w:t>аддиктивному</w:t>
      </w:r>
      <w:proofErr w:type="spellEnd"/>
      <w:r w:rsidRPr="00810FBC">
        <w:rPr>
          <w:rFonts w:ascii="Times New Roman" w:hAnsi="Times New Roman" w:cs="Times New Roman"/>
          <w:sz w:val="28"/>
          <w:szCs w:val="28"/>
        </w:rPr>
        <w:t xml:space="preserve"> поведению. Методическое пособие для педагогов-психологов/составители: Л.А. Белова, А.Н. Сафонова.-Майкоп, 2009.-56 с.</w:t>
      </w:r>
    </w:p>
    <w:sectPr w:rsidR="00810FBC" w:rsidRPr="00810FBC" w:rsidSect="00BF1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BEEFC" w14:textId="77777777" w:rsidR="00EA1E14" w:rsidRDefault="00EA1E14" w:rsidP="00EA60D9">
      <w:pPr>
        <w:spacing w:after="0" w:line="240" w:lineRule="auto"/>
      </w:pPr>
      <w:r>
        <w:separator/>
      </w:r>
    </w:p>
  </w:endnote>
  <w:endnote w:type="continuationSeparator" w:id="0">
    <w:p w14:paraId="3978FE7D" w14:textId="77777777" w:rsidR="00EA1E14" w:rsidRDefault="00EA1E14" w:rsidP="00EA6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6631186"/>
      <w:docPartObj>
        <w:docPartGallery w:val="Page Numbers (Bottom of Page)"/>
        <w:docPartUnique/>
      </w:docPartObj>
    </w:sdtPr>
    <w:sdtContent>
      <w:p w14:paraId="7E31E11D" w14:textId="55B957C7" w:rsidR="00AB320E" w:rsidRDefault="00AB320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097963" w14:textId="77777777" w:rsidR="00EA60D9" w:rsidRDefault="00EA60D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A1423" w14:textId="77777777" w:rsidR="00EA1E14" w:rsidRDefault="00EA1E14" w:rsidP="00EA60D9">
      <w:pPr>
        <w:spacing w:after="0" w:line="240" w:lineRule="auto"/>
      </w:pPr>
      <w:r>
        <w:separator/>
      </w:r>
    </w:p>
  </w:footnote>
  <w:footnote w:type="continuationSeparator" w:id="0">
    <w:p w14:paraId="099B60F0" w14:textId="77777777" w:rsidR="00EA1E14" w:rsidRDefault="00EA1E14" w:rsidP="00EA6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019D1"/>
    <w:multiLevelType w:val="hybridMultilevel"/>
    <w:tmpl w:val="3ECEED98"/>
    <w:lvl w:ilvl="0" w:tplc="869A50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6539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D3"/>
    <w:rsid w:val="00003444"/>
    <w:rsid w:val="00023C7C"/>
    <w:rsid w:val="001161B7"/>
    <w:rsid w:val="0017036A"/>
    <w:rsid w:val="00224B63"/>
    <w:rsid w:val="002513EC"/>
    <w:rsid w:val="0029030A"/>
    <w:rsid w:val="002F4734"/>
    <w:rsid w:val="00365118"/>
    <w:rsid w:val="00392567"/>
    <w:rsid w:val="00431C49"/>
    <w:rsid w:val="00444661"/>
    <w:rsid w:val="004E7AC0"/>
    <w:rsid w:val="0053123E"/>
    <w:rsid w:val="00546AD8"/>
    <w:rsid w:val="005849F4"/>
    <w:rsid w:val="005B727E"/>
    <w:rsid w:val="005F79B7"/>
    <w:rsid w:val="006009E8"/>
    <w:rsid w:val="00623871"/>
    <w:rsid w:val="00637DFE"/>
    <w:rsid w:val="00646B1C"/>
    <w:rsid w:val="00663C2E"/>
    <w:rsid w:val="00671DF8"/>
    <w:rsid w:val="00673B52"/>
    <w:rsid w:val="006C2BC8"/>
    <w:rsid w:val="006E1AD2"/>
    <w:rsid w:val="00810FBC"/>
    <w:rsid w:val="008213D6"/>
    <w:rsid w:val="00856603"/>
    <w:rsid w:val="00873C21"/>
    <w:rsid w:val="009B5674"/>
    <w:rsid w:val="009D609A"/>
    <w:rsid w:val="00A72207"/>
    <w:rsid w:val="00AB320E"/>
    <w:rsid w:val="00AD6051"/>
    <w:rsid w:val="00B35AA6"/>
    <w:rsid w:val="00B36A3D"/>
    <w:rsid w:val="00B45F43"/>
    <w:rsid w:val="00B5443B"/>
    <w:rsid w:val="00BF124E"/>
    <w:rsid w:val="00BF13D8"/>
    <w:rsid w:val="00C47795"/>
    <w:rsid w:val="00CF4F93"/>
    <w:rsid w:val="00D32635"/>
    <w:rsid w:val="00D57ECF"/>
    <w:rsid w:val="00D85855"/>
    <w:rsid w:val="00D96051"/>
    <w:rsid w:val="00DE57C4"/>
    <w:rsid w:val="00E14730"/>
    <w:rsid w:val="00E23525"/>
    <w:rsid w:val="00E2412B"/>
    <w:rsid w:val="00E34AD3"/>
    <w:rsid w:val="00E51D54"/>
    <w:rsid w:val="00EA1E14"/>
    <w:rsid w:val="00EA60D9"/>
    <w:rsid w:val="00F60358"/>
    <w:rsid w:val="00FE77A7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2422"/>
  <w15:chartTrackingRefBased/>
  <w15:docId w15:val="{FF6F4A38-57D5-4418-B0CC-F7C9563D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7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036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7036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E23525"/>
    <w:pPr>
      <w:ind w:left="720"/>
      <w:contextualSpacing/>
    </w:pPr>
  </w:style>
  <w:style w:type="paragraph" w:styleId="a7">
    <w:name w:val="No Spacing"/>
    <w:link w:val="a8"/>
    <w:uiPriority w:val="1"/>
    <w:qFormat/>
    <w:rsid w:val="00546AD8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546AD8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7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5B727E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5B727E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B727E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5B727E"/>
    <w:pPr>
      <w:spacing w:after="100"/>
      <w:ind w:left="440"/>
    </w:pPr>
    <w:rPr>
      <w:rFonts w:eastAsiaTheme="minorEastAsia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EA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A60D9"/>
  </w:style>
  <w:style w:type="paragraph" w:styleId="ac">
    <w:name w:val="footer"/>
    <w:basedOn w:val="a"/>
    <w:link w:val="ad"/>
    <w:uiPriority w:val="99"/>
    <w:unhideWhenUsed/>
    <w:rsid w:val="00EA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A6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liro.ru/assets/resourcefile/2775/posobie-dp-kij-n.m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40066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gppu.ru/about/publications/deviant_behaviour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B402ADE2C8453DBF83C117331407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45517D-9BBF-4BED-A4A3-84AB2A2704A4}"/>
      </w:docPartPr>
      <w:docPartBody>
        <w:p w:rsidR="00545B21" w:rsidRDefault="005E62ED" w:rsidP="005E62ED">
          <w:pPr>
            <w:pStyle w:val="F0B402ADE2C8453DBF83C117331407C5"/>
          </w:pPr>
          <w:r>
            <w:rPr>
              <w:color w:val="2F5496" w:themeColor="accent1" w:themeShade="BF"/>
              <w:sz w:val="24"/>
              <w:szCs w:val="24"/>
            </w:rPr>
            <w:t>[Название организации]</w:t>
          </w:r>
        </w:p>
      </w:docPartBody>
    </w:docPart>
    <w:docPart>
      <w:docPartPr>
        <w:name w:val="18169B797F114952B709F0091B8DF9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D21C3E-9AE3-431F-A088-EC1BA42B02AF}"/>
      </w:docPartPr>
      <w:docPartBody>
        <w:p w:rsidR="00545B21" w:rsidRDefault="005E62ED" w:rsidP="005E62ED">
          <w:pPr>
            <w:pStyle w:val="18169B797F114952B709F0091B8DF9FD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ED"/>
    <w:rsid w:val="00545B21"/>
    <w:rsid w:val="005E62ED"/>
    <w:rsid w:val="00AC4937"/>
    <w:rsid w:val="00C619AB"/>
    <w:rsid w:val="00DE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0B402ADE2C8453DBF83C117331407C5">
    <w:name w:val="F0B402ADE2C8453DBF83C117331407C5"/>
    <w:rsid w:val="005E62ED"/>
  </w:style>
  <w:style w:type="paragraph" w:customStyle="1" w:styleId="18169B797F114952B709F0091B8DF9FD">
    <w:name w:val="18169B797F114952B709F0091B8DF9FD"/>
    <w:rsid w:val="005E62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F2344-6789-4878-AEC6-0F2D0502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5519</Words>
  <Characters>31460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выявлению и психолого-педагогическому сопровождению обучающихся с отклоняющимся поведением</vt:lpstr>
    </vt:vector>
  </TitlesOfParts>
  <Company>Государственное бюджетное учреждение Республики Адыгея «Центр психолого-педагогической, медицинской и социальной помощи»</Company>
  <LinksUpToDate>false</LinksUpToDate>
  <CharactersWithSpaces>36906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выявлению и психолого-педагогическому сопровождению обучающихся с отклоняющимся поведением</dc:title>
  <dc:subject/>
  <dc:creator>Коблева</dc:creator>
  <cp:keywords/>
  <dc:description/>
  <cp:lastModifiedBy>User</cp:lastModifiedBy>
  <cp:revision>2</cp:revision>
  <cp:lastPrinted>2022-07-04T12:24:00Z</cp:lastPrinted>
  <dcterms:created xsi:type="dcterms:W3CDTF">2022-11-28T13:48:00Z</dcterms:created>
  <dcterms:modified xsi:type="dcterms:W3CDTF">2022-11-28T13:48:00Z</dcterms:modified>
</cp:coreProperties>
</file>